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18" w:rsidRPr="000549B4" w:rsidRDefault="00D64318" w:rsidP="00D64318">
      <w:pPr>
        <w:spacing w:line="360" w:lineRule="auto"/>
        <w:ind w:firstLineChars="50" w:firstLine="105"/>
        <w:rPr>
          <w:rFonts w:ascii="仿宋_GB2312" w:eastAsia="仿宋_GB2312" w:hAnsi="宋体"/>
          <w:szCs w:val="21"/>
        </w:rPr>
      </w:pPr>
      <w:r>
        <w:rPr>
          <w:rFonts w:ascii="仿宋_GB2312" w:eastAsia="仿宋_GB2312" w:hAnsi="宋体" w:hint="eastAsia"/>
          <w:szCs w:val="21"/>
        </w:rPr>
        <w:t>校内</w:t>
      </w:r>
      <w:r w:rsidRPr="000549B4">
        <w:rPr>
          <w:rFonts w:ascii="仿宋_GB2312" w:eastAsia="仿宋_GB2312" w:hAnsi="宋体" w:hint="eastAsia"/>
          <w:szCs w:val="21"/>
        </w:rPr>
        <w:t>工号：[</w:t>
      </w:r>
      <w:r w:rsidRPr="000549B4">
        <w:rPr>
          <w:rFonts w:ascii="仿宋_GB2312" w:eastAsia="仿宋_GB2312" w:hAnsi="宋体" w:hint="eastAsia"/>
          <w:szCs w:val="21"/>
        </w:rPr>
        <w:tab/>
      </w:r>
      <w:r w:rsidRPr="000549B4">
        <w:rPr>
          <w:rFonts w:ascii="仿宋_GB2312" w:eastAsia="仿宋_GB2312" w:hAnsi="宋体" w:hint="eastAsia"/>
          <w:szCs w:val="21"/>
        </w:rPr>
        <w:tab/>
        <w:t xml:space="preserve">   </w:t>
      </w:r>
      <w:r w:rsidRPr="000549B4">
        <w:rPr>
          <w:rFonts w:ascii="仿宋_GB2312" w:eastAsia="仿宋_GB2312" w:hAnsi="宋体" w:hint="eastAsia"/>
          <w:szCs w:val="21"/>
        </w:rPr>
        <w:tab/>
        <w:t>]</w:t>
      </w:r>
    </w:p>
    <w:p w:rsidR="00D64318" w:rsidRDefault="00D64318" w:rsidP="00D64318">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Pr="002F35D7" w:rsidRDefault="00D64318" w:rsidP="00D64318">
      <w:pPr>
        <w:ind w:leftChars="100" w:left="210"/>
        <w:jc w:val="center"/>
        <w:rPr>
          <w:rFonts w:ascii="宋体" w:hAnsi="宋体"/>
          <w:b/>
          <w:sz w:val="72"/>
          <w:szCs w:val="72"/>
        </w:rPr>
      </w:pPr>
      <w:r w:rsidRPr="002F35D7">
        <w:rPr>
          <w:rFonts w:ascii="宋体" w:hAnsi="宋体" w:hint="eastAsia"/>
          <w:b/>
          <w:sz w:val="72"/>
          <w:szCs w:val="72"/>
        </w:rPr>
        <w:t xml:space="preserve"> 复旦大学“卓学计划”</w:t>
      </w:r>
    </w:p>
    <w:p w:rsidR="00D64318" w:rsidRPr="002F35D7" w:rsidRDefault="00D64318" w:rsidP="00D64318">
      <w:pPr>
        <w:rPr>
          <w:rFonts w:ascii="宋体" w:hAnsi="宋体"/>
          <w:b/>
          <w:sz w:val="72"/>
          <w:szCs w:val="72"/>
        </w:rPr>
      </w:pPr>
      <w:r w:rsidRPr="002F35D7">
        <w:rPr>
          <w:rFonts w:ascii="宋体" w:hAnsi="宋体" w:hint="eastAsia"/>
          <w:b/>
          <w:sz w:val="72"/>
          <w:szCs w:val="72"/>
        </w:rPr>
        <w:t xml:space="preserve">            </w:t>
      </w:r>
    </w:p>
    <w:p w:rsidR="00D64318" w:rsidRPr="002F35D7" w:rsidRDefault="00D64318" w:rsidP="00D64318">
      <w:pPr>
        <w:jc w:val="center"/>
        <w:rPr>
          <w:rFonts w:ascii="宋体" w:hAnsi="宋体"/>
          <w:b/>
          <w:sz w:val="72"/>
          <w:szCs w:val="72"/>
        </w:rPr>
      </w:pPr>
      <w:r w:rsidRPr="002F35D7">
        <w:rPr>
          <w:rFonts w:ascii="宋体" w:hAnsi="宋体" w:hint="eastAsia"/>
          <w:b/>
          <w:sz w:val="72"/>
          <w:szCs w:val="72"/>
        </w:rPr>
        <w:t>申报表</w:t>
      </w:r>
    </w:p>
    <w:p w:rsidR="00D64318" w:rsidRPr="002333F5" w:rsidRDefault="00D64318" w:rsidP="00D64318">
      <w:pPr>
        <w:spacing w:line="500" w:lineRule="exact"/>
        <w:rPr>
          <w:b/>
        </w:rPr>
      </w:pPr>
    </w:p>
    <w:p w:rsidR="00D64318" w:rsidRDefault="00D64318" w:rsidP="00D64318">
      <w:pPr>
        <w:spacing w:line="500" w:lineRule="exact"/>
        <w:rPr>
          <w:b/>
        </w:rPr>
      </w:pPr>
    </w:p>
    <w:p w:rsidR="00D64318" w:rsidRPr="00C71EAB" w:rsidRDefault="00D64318" w:rsidP="00D64318">
      <w:pPr>
        <w:spacing w:line="500" w:lineRule="exact"/>
        <w:rPr>
          <w:sz w:val="28"/>
          <w:szCs w:val="28"/>
          <w:u w:val="single"/>
        </w:rPr>
      </w:pPr>
      <w:r>
        <w:rPr>
          <w:rFonts w:hint="eastAsia"/>
          <w:b/>
        </w:rPr>
        <w:t xml:space="preserve">                   </w:t>
      </w:r>
      <w:r w:rsidRPr="00C71EAB">
        <w:rPr>
          <w:rFonts w:hint="eastAsia"/>
          <w:b/>
          <w:sz w:val="28"/>
          <w:szCs w:val="28"/>
        </w:rPr>
        <w:t xml:space="preserve">  </w:t>
      </w:r>
      <w:r>
        <w:rPr>
          <w:rFonts w:hint="eastAsia"/>
          <w:b/>
          <w:sz w:val="28"/>
          <w:szCs w:val="28"/>
        </w:rPr>
        <w:t>申请人</w:t>
      </w:r>
      <w:r w:rsidRPr="00C71EAB">
        <w:rPr>
          <w:rFonts w:hint="eastAsia"/>
          <w:b/>
          <w:sz w:val="28"/>
          <w:szCs w:val="28"/>
        </w:rPr>
        <w:t>姓名：</w:t>
      </w:r>
      <w:r w:rsidRPr="00C71EAB">
        <w:rPr>
          <w:rFonts w:hint="eastAsia"/>
          <w:b/>
          <w:sz w:val="28"/>
          <w:szCs w:val="28"/>
          <w:u w:val="single"/>
        </w:rPr>
        <w:t xml:space="preserve">     </w:t>
      </w:r>
      <w:r w:rsidR="0030675D">
        <w:rPr>
          <w:rFonts w:hint="eastAsia"/>
          <w:b/>
          <w:sz w:val="28"/>
          <w:szCs w:val="28"/>
          <w:u w:val="single"/>
        </w:rPr>
        <w:t>许闲</w:t>
      </w:r>
      <w:r w:rsidRPr="00C71EAB">
        <w:rPr>
          <w:rFonts w:hint="eastAsia"/>
          <w:b/>
          <w:sz w:val="28"/>
          <w:szCs w:val="28"/>
          <w:u w:val="single"/>
        </w:rPr>
        <w:t xml:space="preserve">           </w:t>
      </w:r>
      <w:r>
        <w:rPr>
          <w:rFonts w:hint="eastAsia"/>
          <w:b/>
          <w:sz w:val="28"/>
          <w:szCs w:val="28"/>
          <w:u w:val="single"/>
        </w:rPr>
        <w:t xml:space="preserve"> </w:t>
      </w:r>
    </w:p>
    <w:p w:rsidR="00D64318" w:rsidRPr="00C71EAB" w:rsidRDefault="00D64318" w:rsidP="00D64318">
      <w:pPr>
        <w:spacing w:line="500" w:lineRule="exact"/>
        <w:rPr>
          <w:b/>
          <w:sz w:val="28"/>
          <w:szCs w:val="28"/>
        </w:rPr>
      </w:pPr>
    </w:p>
    <w:p w:rsidR="00D64318" w:rsidRDefault="00D64318" w:rsidP="00D64318">
      <w:pPr>
        <w:spacing w:line="500" w:lineRule="exact"/>
        <w:rPr>
          <w:b/>
        </w:rPr>
      </w:pPr>
      <w:r>
        <w:rPr>
          <w:rFonts w:hint="eastAsia"/>
          <w:b/>
        </w:rPr>
        <w:t xml:space="preserve">                      </w:t>
      </w:r>
      <w:r w:rsidRPr="00E96D70">
        <w:rPr>
          <w:rFonts w:hint="eastAsia"/>
          <w:b/>
          <w:sz w:val="28"/>
          <w:szCs w:val="28"/>
        </w:rPr>
        <w:t>所在</w:t>
      </w:r>
      <w:r>
        <w:rPr>
          <w:rFonts w:hint="eastAsia"/>
          <w:b/>
          <w:sz w:val="28"/>
          <w:szCs w:val="28"/>
        </w:rPr>
        <w:t>单位</w:t>
      </w:r>
      <w:r w:rsidRPr="00C71EAB">
        <w:rPr>
          <w:rFonts w:hint="eastAsia"/>
          <w:b/>
          <w:sz w:val="28"/>
          <w:szCs w:val="28"/>
        </w:rPr>
        <w:t>：</w:t>
      </w:r>
      <w:r w:rsidRPr="00C71EAB">
        <w:rPr>
          <w:rFonts w:hint="eastAsia"/>
          <w:b/>
          <w:sz w:val="28"/>
          <w:szCs w:val="28"/>
          <w:u w:val="single"/>
        </w:rPr>
        <w:t xml:space="preserve">       </w:t>
      </w:r>
      <w:r w:rsidR="0030675D">
        <w:rPr>
          <w:rFonts w:hint="eastAsia"/>
          <w:b/>
          <w:sz w:val="28"/>
          <w:szCs w:val="28"/>
          <w:u w:val="single"/>
        </w:rPr>
        <w:t>经济学院</w:t>
      </w:r>
      <w:r w:rsidRPr="00C71EAB">
        <w:rPr>
          <w:rFonts w:hint="eastAsia"/>
          <w:b/>
          <w:sz w:val="28"/>
          <w:szCs w:val="28"/>
          <w:u w:val="single"/>
        </w:rPr>
        <w:t xml:space="preserve">       </w:t>
      </w:r>
      <w:r>
        <w:rPr>
          <w:rFonts w:hint="eastAsia"/>
          <w:b/>
        </w:rPr>
        <w:t xml:space="preserve"> </w:t>
      </w:r>
    </w:p>
    <w:p w:rsidR="00D64318" w:rsidRDefault="00D64318" w:rsidP="00D64318">
      <w:pPr>
        <w:spacing w:line="500" w:lineRule="exact"/>
        <w:ind w:firstLineChars="835" w:firstLine="2347"/>
        <w:rPr>
          <w:b/>
          <w:sz w:val="28"/>
          <w:szCs w:val="28"/>
        </w:rPr>
      </w:pPr>
    </w:p>
    <w:p w:rsidR="00D64318" w:rsidRPr="00E122C6" w:rsidRDefault="00D64318" w:rsidP="00D64318">
      <w:pPr>
        <w:spacing w:line="500" w:lineRule="exact"/>
        <w:ind w:firstLineChars="835" w:firstLine="2347"/>
        <w:rPr>
          <w:b/>
          <w:sz w:val="28"/>
          <w:szCs w:val="28"/>
        </w:rPr>
      </w:pPr>
      <w:r w:rsidRPr="00E122C6">
        <w:rPr>
          <w:rFonts w:hint="eastAsia"/>
          <w:b/>
          <w:sz w:val="28"/>
          <w:szCs w:val="28"/>
        </w:rPr>
        <w:t>申报组别</w:t>
      </w:r>
      <w:r w:rsidRPr="00C71EAB">
        <w:rPr>
          <w:rFonts w:hint="eastAsia"/>
          <w:b/>
          <w:sz w:val="28"/>
          <w:szCs w:val="28"/>
        </w:rPr>
        <w:t>：</w:t>
      </w:r>
      <w:r w:rsidRPr="00C71EAB">
        <w:rPr>
          <w:rFonts w:hint="eastAsia"/>
          <w:b/>
          <w:sz w:val="28"/>
          <w:szCs w:val="28"/>
          <w:u w:val="single"/>
        </w:rPr>
        <w:t xml:space="preserve">       </w:t>
      </w:r>
      <w:r w:rsidR="0030675D">
        <w:rPr>
          <w:rFonts w:hint="eastAsia"/>
          <w:b/>
          <w:sz w:val="28"/>
          <w:szCs w:val="28"/>
          <w:u w:val="single"/>
        </w:rPr>
        <w:t>文科</w:t>
      </w:r>
      <w:r w:rsidRPr="00C71EAB">
        <w:rPr>
          <w:rFonts w:hint="eastAsia"/>
          <w:b/>
          <w:sz w:val="28"/>
          <w:szCs w:val="28"/>
          <w:u w:val="single"/>
        </w:rPr>
        <w:t xml:space="preserve">           </w:t>
      </w:r>
      <w:r>
        <w:rPr>
          <w:rFonts w:hint="eastAsia"/>
          <w:b/>
        </w:rPr>
        <w:t xml:space="preserve"> </w:t>
      </w:r>
    </w:p>
    <w:p w:rsidR="00D64318" w:rsidRDefault="00D64318" w:rsidP="00D64318">
      <w:pPr>
        <w:spacing w:line="500" w:lineRule="exact"/>
        <w:rPr>
          <w:b/>
        </w:rPr>
      </w:pPr>
    </w:p>
    <w:p w:rsidR="00D64318" w:rsidRPr="00E96D70" w:rsidRDefault="00D64318" w:rsidP="00D64318">
      <w:pPr>
        <w:spacing w:line="500" w:lineRule="exact"/>
        <w:rPr>
          <w:b/>
        </w:rPr>
      </w:pPr>
      <w:r>
        <w:rPr>
          <w:rFonts w:hint="eastAsia"/>
          <w:b/>
        </w:rPr>
        <w:t xml:space="preserve">    </w:t>
      </w:r>
      <w:r w:rsidRPr="00C71EAB">
        <w:rPr>
          <w:rFonts w:hint="eastAsia"/>
          <w:b/>
          <w:sz w:val="28"/>
          <w:szCs w:val="28"/>
        </w:rPr>
        <w:t xml:space="preserve"> </w:t>
      </w:r>
      <w:r>
        <w:rPr>
          <w:rFonts w:hint="eastAsia"/>
          <w:b/>
          <w:sz w:val="28"/>
          <w:szCs w:val="28"/>
        </w:rPr>
        <w:t xml:space="preserve">             </w:t>
      </w:r>
      <w:r w:rsidRPr="00C71EAB">
        <w:rPr>
          <w:rFonts w:hint="eastAsia"/>
          <w:b/>
          <w:sz w:val="28"/>
          <w:szCs w:val="28"/>
        </w:rPr>
        <w:t>填表日期：</w:t>
      </w:r>
      <w:r w:rsidRPr="00C71EAB">
        <w:rPr>
          <w:rFonts w:hint="eastAsia"/>
          <w:b/>
          <w:sz w:val="28"/>
          <w:szCs w:val="28"/>
          <w:u w:val="single"/>
        </w:rPr>
        <w:t xml:space="preserve">       </w:t>
      </w:r>
      <w:r w:rsidR="0030675D">
        <w:rPr>
          <w:rFonts w:hint="eastAsia"/>
          <w:b/>
          <w:sz w:val="28"/>
          <w:szCs w:val="28"/>
          <w:u w:val="single"/>
        </w:rPr>
        <w:t>2015</w:t>
      </w:r>
      <w:r w:rsidR="0030675D">
        <w:rPr>
          <w:rFonts w:hint="eastAsia"/>
          <w:b/>
          <w:sz w:val="28"/>
          <w:szCs w:val="28"/>
          <w:u w:val="single"/>
        </w:rPr>
        <w:t>年</w:t>
      </w:r>
      <w:r w:rsidR="0030675D">
        <w:rPr>
          <w:rFonts w:hint="eastAsia"/>
          <w:b/>
          <w:sz w:val="28"/>
          <w:szCs w:val="28"/>
          <w:u w:val="single"/>
        </w:rPr>
        <w:t>6</w:t>
      </w:r>
      <w:r w:rsidR="0030675D">
        <w:rPr>
          <w:rFonts w:hint="eastAsia"/>
          <w:b/>
          <w:sz w:val="28"/>
          <w:szCs w:val="28"/>
          <w:u w:val="single"/>
        </w:rPr>
        <w:t>月</w:t>
      </w:r>
      <w:r w:rsidR="0030675D">
        <w:rPr>
          <w:rFonts w:hint="eastAsia"/>
          <w:b/>
          <w:sz w:val="28"/>
          <w:szCs w:val="28"/>
          <w:u w:val="single"/>
        </w:rPr>
        <w:t>17</w:t>
      </w:r>
      <w:r w:rsidRPr="00C71EAB">
        <w:rPr>
          <w:rFonts w:hint="eastAsia"/>
          <w:b/>
          <w:sz w:val="28"/>
          <w:szCs w:val="28"/>
          <w:u w:val="single"/>
        </w:rPr>
        <w:t xml:space="preserve"> </w:t>
      </w:r>
      <w:r>
        <w:rPr>
          <w:rFonts w:hint="eastAsia"/>
          <w:b/>
          <w:sz w:val="28"/>
          <w:szCs w:val="28"/>
          <w:u w:val="single"/>
        </w:rPr>
        <w:t xml:space="preserve"> </w:t>
      </w:r>
    </w:p>
    <w:p w:rsidR="00D64318" w:rsidRDefault="00D64318" w:rsidP="00D64318">
      <w:pPr>
        <w:spacing w:line="500" w:lineRule="exact"/>
        <w:rPr>
          <w:b/>
          <w:u w:val="single"/>
        </w:rPr>
      </w:pPr>
    </w:p>
    <w:p w:rsidR="00D64318" w:rsidRDefault="00D64318" w:rsidP="00D64318">
      <w:pPr>
        <w:spacing w:line="500" w:lineRule="exact"/>
        <w:rPr>
          <w:b/>
        </w:rPr>
      </w:pPr>
    </w:p>
    <w:p w:rsidR="00D64318" w:rsidRDefault="00D64318" w:rsidP="00D64318">
      <w:pPr>
        <w:spacing w:line="500" w:lineRule="exact"/>
        <w:jc w:val="center"/>
        <w:rPr>
          <w:b/>
          <w:sz w:val="28"/>
          <w:szCs w:val="28"/>
        </w:rPr>
      </w:pPr>
    </w:p>
    <w:p w:rsidR="00D64318" w:rsidRDefault="00D64318" w:rsidP="00D64318">
      <w:pPr>
        <w:spacing w:line="500" w:lineRule="exact"/>
        <w:jc w:val="center"/>
        <w:rPr>
          <w:b/>
          <w:sz w:val="28"/>
          <w:szCs w:val="28"/>
        </w:rPr>
      </w:pPr>
    </w:p>
    <w:p w:rsidR="00D64318" w:rsidRPr="006A3C0D" w:rsidRDefault="00D64318" w:rsidP="00D64318">
      <w:pPr>
        <w:spacing w:line="500" w:lineRule="exact"/>
        <w:jc w:val="center"/>
        <w:rPr>
          <w:b/>
          <w:sz w:val="28"/>
          <w:szCs w:val="28"/>
        </w:rPr>
      </w:pPr>
      <w:r w:rsidRPr="006A3C0D">
        <w:rPr>
          <w:rFonts w:hint="eastAsia"/>
          <w:b/>
          <w:sz w:val="28"/>
          <w:szCs w:val="28"/>
        </w:rPr>
        <w:t>复</w:t>
      </w:r>
      <w:r w:rsidRPr="006A3C0D">
        <w:rPr>
          <w:rFonts w:hint="eastAsia"/>
          <w:b/>
          <w:sz w:val="28"/>
          <w:szCs w:val="28"/>
        </w:rPr>
        <w:t xml:space="preserve"> </w:t>
      </w:r>
      <w:r w:rsidRPr="006A3C0D">
        <w:rPr>
          <w:rFonts w:hint="eastAsia"/>
          <w:b/>
          <w:sz w:val="28"/>
          <w:szCs w:val="28"/>
        </w:rPr>
        <w:t>旦</w:t>
      </w:r>
      <w:r w:rsidRPr="006A3C0D">
        <w:rPr>
          <w:rFonts w:hint="eastAsia"/>
          <w:b/>
          <w:sz w:val="28"/>
          <w:szCs w:val="28"/>
        </w:rPr>
        <w:t xml:space="preserve"> </w:t>
      </w:r>
      <w:r w:rsidRPr="006A3C0D">
        <w:rPr>
          <w:rFonts w:hint="eastAsia"/>
          <w:b/>
          <w:sz w:val="28"/>
          <w:szCs w:val="28"/>
        </w:rPr>
        <w:t>大</w:t>
      </w:r>
      <w:r w:rsidRPr="006A3C0D">
        <w:rPr>
          <w:rFonts w:hint="eastAsia"/>
          <w:b/>
          <w:sz w:val="28"/>
          <w:szCs w:val="28"/>
        </w:rPr>
        <w:t xml:space="preserve"> </w:t>
      </w:r>
      <w:r w:rsidRPr="006A3C0D">
        <w:rPr>
          <w:rFonts w:hint="eastAsia"/>
          <w:b/>
          <w:sz w:val="28"/>
          <w:szCs w:val="28"/>
        </w:rPr>
        <w:t>学</w:t>
      </w:r>
      <w:r w:rsidRPr="006A3C0D">
        <w:rPr>
          <w:rFonts w:hint="eastAsia"/>
          <w:b/>
          <w:sz w:val="28"/>
          <w:szCs w:val="28"/>
        </w:rPr>
        <w:t xml:space="preserve"> </w:t>
      </w:r>
      <w:r w:rsidRPr="006A3C0D">
        <w:rPr>
          <w:rFonts w:hint="eastAsia"/>
          <w:b/>
          <w:sz w:val="28"/>
          <w:szCs w:val="28"/>
        </w:rPr>
        <w:t>人</w:t>
      </w:r>
      <w:r w:rsidRPr="006A3C0D">
        <w:rPr>
          <w:rFonts w:hint="eastAsia"/>
          <w:b/>
          <w:sz w:val="28"/>
          <w:szCs w:val="28"/>
        </w:rPr>
        <w:t xml:space="preserve"> </w:t>
      </w:r>
      <w:r w:rsidRPr="006A3C0D">
        <w:rPr>
          <w:rFonts w:hint="eastAsia"/>
          <w:b/>
          <w:sz w:val="28"/>
          <w:szCs w:val="28"/>
        </w:rPr>
        <w:t>事</w:t>
      </w:r>
      <w:r w:rsidRPr="006A3C0D">
        <w:rPr>
          <w:rFonts w:hint="eastAsia"/>
          <w:b/>
          <w:sz w:val="28"/>
          <w:szCs w:val="28"/>
        </w:rPr>
        <w:t xml:space="preserve"> </w:t>
      </w:r>
      <w:r w:rsidRPr="006A3C0D">
        <w:rPr>
          <w:rFonts w:hint="eastAsia"/>
          <w:b/>
          <w:sz w:val="28"/>
          <w:szCs w:val="28"/>
        </w:rPr>
        <w:t>处</w:t>
      </w:r>
    </w:p>
    <w:p w:rsidR="00D64318" w:rsidRPr="006A3C0D" w:rsidRDefault="00D64318" w:rsidP="00D64318">
      <w:pPr>
        <w:spacing w:line="500" w:lineRule="exact"/>
        <w:jc w:val="center"/>
        <w:rPr>
          <w:b/>
          <w:sz w:val="28"/>
          <w:szCs w:val="28"/>
        </w:rPr>
      </w:pPr>
      <w:r w:rsidRPr="006A3C0D">
        <w:rPr>
          <w:b/>
          <w:sz w:val="28"/>
          <w:szCs w:val="28"/>
        </w:rPr>
        <w:t>2</w:t>
      </w:r>
      <w:r>
        <w:rPr>
          <w:rFonts w:hint="eastAsia"/>
          <w:b/>
          <w:sz w:val="28"/>
          <w:szCs w:val="28"/>
        </w:rPr>
        <w:t>015</w:t>
      </w:r>
      <w:r w:rsidRPr="006A3C0D">
        <w:rPr>
          <w:rFonts w:hint="eastAsia"/>
          <w:b/>
          <w:sz w:val="28"/>
          <w:szCs w:val="28"/>
        </w:rPr>
        <w:t>年制</w:t>
      </w:r>
    </w:p>
    <w:p w:rsidR="00D64318" w:rsidRDefault="00D64318" w:rsidP="00D64318">
      <w:pPr>
        <w:numPr>
          <w:ilvl w:val="0"/>
          <w:numId w:val="1"/>
        </w:numPr>
        <w:spacing w:line="500" w:lineRule="exact"/>
        <w:rPr>
          <w:b/>
          <w:sz w:val="32"/>
        </w:rPr>
      </w:pPr>
      <w:r>
        <w:rPr>
          <w:sz w:val="28"/>
          <w:szCs w:val="28"/>
        </w:rPr>
        <w:br w:type="page"/>
      </w:r>
      <w:r>
        <w:rPr>
          <w:rFonts w:hint="eastAsia"/>
          <w:b/>
          <w:sz w:val="32"/>
        </w:rPr>
        <w:lastRenderedPageBreak/>
        <w:t>基本信息</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18"/>
        <w:gridCol w:w="850"/>
        <w:gridCol w:w="1560"/>
        <w:gridCol w:w="1275"/>
        <w:gridCol w:w="2410"/>
      </w:tblGrid>
      <w:tr w:rsidR="00D64318" w:rsidRPr="00D21049" w:rsidTr="00D64318">
        <w:trPr>
          <w:trHeight w:val="420"/>
        </w:trPr>
        <w:tc>
          <w:tcPr>
            <w:tcW w:w="1559" w:type="dxa"/>
          </w:tcPr>
          <w:p w:rsidR="00D64318" w:rsidRPr="00D21049" w:rsidRDefault="00D64318" w:rsidP="0089533F">
            <w:pPr>
              <w:spacing w:line="500" w:lineRule="exact"/>
              <w:rPr>
                <w:b/>
                <w:sz w:val="32"/>
              </w:rPr>
            </w:pPr>
            <w:r>
              <w:rPr>
                <w:rFonts w:hint="eastAsia"/>
              </w:rPr>
              <w:t>姓</w:t>
            </w:r>
            <w:r>
              <w:rPr>
                <w:rFonts w:hint="eastAsia"/>
              </w:rPr>
              <w:t xml:space="preserve"> </w:t>
            </w:r>
            <w:r>
              <w:rPr>
                <w:rFonts w:hint="eastAsia"/>
              </w:rPr>
              <w:t>名</w:t>
            </w:r>
          </w:p>
        </w:tc>
        <w:tc>
          <w:tcPr>
            <w:tcW w:w="1418" w:type="dxa"/>
          </w:tcPr>
          <w:p w:rsidR="00D64318" w:rsidRPr="00F05261" w:rsidRDefault="0030675D" w:rsidP="0089533F">
            <w:pPr>
              <w:spacing w:line="500" w:lineRule="exact"/>
            </w:pPr>
            <w:r>
              <w:rPr>
                <w:rFonts w:hint="eastAsia"/>
              </w:rPr>
              <w:t>许闲</w:t>
            </w:r>
          </w:p>
        </w:tc>
        <w:tc>
          <w:tcPr>
            <w:tcW w:w="850" w:type="dxa"/>
          </w:tcPr>
          <w:p w:rsidR="00D64318" w:rsidRPr="00F05261" w:rsidRDefault="00D64318" w:rsidP="0089533F">
            <w:pPr>
              <w:spacing w:line="500" w:lineRule="exact"/>
            </w:pPr>
            <w:r w:rsidRPr="00F05261">
              <w:rPr>
                <w:rFonts w:hint="eastAsia"/>
              </w:rPr>
              <w:t>性</w:t>
            </w:r>
            <w:r>
              <w:rPr>
                <w:rFonts w:hint="eastAsia"/>
              </w:rPr>
              <w:t xml:space="preserve"> </w:t>
            </w:r>
            <w:r w:rsidRPr="00F05261">
              <w:rPr>
                <w:rFonts w:hint="eastAsia"/>
              </w:rPr>
              <w:t>别</w:t>
            </w:r>
          </w:p>
        </w:tc>
        <w:tc>
          <w:tcPr>
            <w:tcW w:w="1560" w:type="dxa"/>
          </w:tcPr>
          <w:p w:rsidR="00D64318" w:rsidRPr="00D21049" w:rsidRDefault="0030675D" w:rsidP="0089533F">
            <w:pPr>
              <w:spacing w:line="500" w:lineRule="exact"/>
              <w:rPr>
                <w:b/>
                <w:sz w:val="32"/>
              </w:rPr>
            </w:pPr>
            <w:r>
              <w:rPr>
                <w:rFonts w:hint="eastAsia"/>
                <w:b/>
                <w:sz w:val="32"/>
              </w:rPr>
              <w:t>男</w:t>
            </w:r>
          </w:p>
        </w:tc>
        <w:tc>
          <w:tcPr>
            <w:tcW w:w="1275" w:type="dxa"/>
          </w:tcPr>
          <w:p w:rsidR="00D64318" w:rsidRPr="00F05261" w:rsidRDefault="00D64318" w:rsidP="0089533F">
            <w:pPr>
              <w:spacing w:line="500" w:lineRule="exact"/>
            </w:pPr>
            <w:r w:rsidRPr="00F05261">
              <w:rPr>
                <w:rFonts w:hint="eastAsia"/>
              </w:rPr>
              <w:t>出生年月日</w:t>
            </w:r>
          </w:p>
        </w:tc>
        <w:tc>
          <w:tcPr>
            <w:tcW w:w="2410" w:type="dxa"/>
          </w:tcPr>
          <w:p w:rsidR="00D64318" w:rsidRPr="0030675D" w:rsidRDefault="0030675D" w:rsidP="0089533F">
            <w:pPr>
              <w:spacing w:line="500" w:lineRule="exact"/>
              <w:rPr>
                <w:b/>
                <w:szCs w:val="21"/>
              </w:rPr>
            </w:pPr>
            <w:r w:rsidRPr="0030675D">
              <w:rPr>
                <w:rFonts w:hint="eastAsia"/>
                <w:b/>
                <w:szCs w:val="21"/>
              </w:rPr>
              <w:t>1979</w:t>
            </w:r>
            <w:r w:rsidRPr="0030675D">
              <w:rPr>
                <w:rFonts w:hint="eastAsia"/>
                <w:b/>
                <w:szCs w:val="21"/>
              </w:rPr>
              <w:t>年</w:t>
            </w:r>
            <w:r w:rsidRPr="0030675D">
              <w:rPr>
                <w:rFonts w:hint="eastAsia"/>
                <w:b/>
                <w:szCs w:val="21"/>
              </w:rPr>
              <w:t>9</w:t>
            </w:r>
            <w:r w:rsidRPr="0030675D">
              <w:rPr>
                <w:rFonts w:hint="eastAsia"/>
                <w:b/>
                <w:szCs w:val="21"/>
              </w:rPr>
              <w:t>月</w:t>
            </w:r>
            <w:r w:rsidRPr="0030675D">
              <w:rPr>
                <w:rFonts w:hint="eastAsia"/>
                <w:b/>
                <w:szCs w:val="21"/>
              </w:rPr>
              <w:t>26</w:t>
            </w:r>
            <w:r w:rsidRPr="0030675D">
              <w:rPr>
                <w:rFonts w:hint="eastAsia"/>
                <w:b/>
                <w:szCs w:val="21"/>
              </w:rPr>
              <w:t>日</w:t>
            </w:r>
          </w:p>
        </w:tc>
      </w:tr>
      <w:tr w:rsidR="00D64318" w:rsidRPr="00D21049" w:rsidTr="00463360">
        <w:trPr>
          <w:trHeight w:val="420"/>
        </w:trPr>
        <w:tc>
          <w:tcPr>
            <w:tcW w:w="1559" w:type="dxa"/>
          </w:tcPr>
          <w:p w:rsidR="00D64318" w:rsidRDefault="00D64318" w:rsidP="0089533F">
            <w:pPr>
              <w:spacing w:line="500" w:lineRule="exact"/>
            </w:pPr>
            <w:r>
              <w:rPr>
                <w:rFonts w:hint="eastAsia"/>
              </w:rPr>
              <w:t>进校工作时间</w:t>
            </w:r>
          </w:p>
        </w:tc>
        <w:tc>
          <w:tcPr>
            <w:tcW w:w="2268" w:type="dxa"/>
            <w:gridSpan w:val="2"/>
          </w:tcPr>
          <w:p w:rsidR="00D64318" w:rsidRPr="00F05261" w:rsidRDefault="0030675D" w:rsidP="0089533F">
            <w:pPr>
              <w:spacing w:line="500" w:lineRule="exact"/>
            </w:pPr>
            <w:r>
              <w:rPr>
                <w:rFonts w:hint="eastAsia"/>
              </w:rPr>
              <w:t>2010</w:t>
            </w:r>
            <w:r>
              <w:rPr>
                <w:rFonts w:hint="eastAsia"/>
              </w:rPr>
              <w:t>年</w:t>
            </w:r>
            <w:r>
              <w:rPr>
                <w:rFonts w:hint="eastAsia"/>
              </w:rPr>
              <w:t>8</w:t>
            </w:r>
            <w:r>
              <w:rPr>
                <w:rFonts w:hint="eastAsia"/>
              </w:rPr>
              <w:t>月</w:t>
            </w:r>
          </w:p>
        </w:tc>
        <w:tc>
          <w:tcPr>
            <w:tcW w:w="1560" w:type="dxa"/>
          </w:tcPr>
          <w:p w:rsidR="00D64318" w:rsidRPr="00D64318" w:rsidRDefault="00D64318" w:rsidP="0089533F">
            <w:pPr>
              <w:spacing w:line="500" w:lineRule="exact"/>
              <w:rPr>
                <w:szCs w:val="21"/>
              </w:rPr>
            </w:pPr>
            <w:r w:rsidRPr="00D64318">
              <w:rPr>
                <w:rFonts w:hint="eastAsia"/>
                <w:szCs w:val="21"/>
              </w:rPr>
              <w:t>研究方向</w:t>
            </w:r>
          </w:p>
        </w:tc>
        <w:tc>
          <w:tcPr>
            <w:tcW w:w="1275" w:type="dxa"/>
          </w:tcPr>
          <w:p w:rsidR="00D64318" w:rsidRPr="00F05261" w:rsidRDefault="0030675D" w:rsidP="0089533F">
            <w:pPr>
              <w:spacing w:line="500" w:lineRule="exact"/>
            </w:pPr>
            <w:r>
              <w:rPr>
                <w:rFonts w:hint="eastAsia"/>
              </w:rPr>
              <w:t>保险学</w:t>
            </w:r>
          </w:p>
        </w:tc>
        <w:tc>
          <w:tcPr>
            <w:tcW w:w="2410" w:type="dxa"/>
          </w:tcPr>
          <w:p w:rsidR="00D64318" w:rsidRPr="00D21049" w:rsidRDefault="00D64318" w:rsidP="0089533F">
            <w:pPr>
              <w:spacing w:line="500" w:lineRule="exact"/>
              <w:rPr>
                <w:b/>
                <w:sz w:val="32"/>
              </w:rPr>
            </w:pPr>
          </w:p>
        </w:tc>
      </w:tr>
      <w:tr w:rsidR="00D64318" w:rsidRPr="00D64318" w:rsidTr="00D64318">
        <w:trPr>
          <w:trHeight w:val="396"/>
        </w:trPr>
        <w:tc>
          <w:tcPr>
            <w:tcW w:w="1559" w:type="dxa"/>
          </w:tcPr>
          <w:p w:rsidR="00D64318" w:rsidRPr="00D21049" w:rsidRDefault="00D64318" w:rsidP="00D64318">
            <w:pPr>
              <w:rPr>
                <w:b/>
                <w:sz w:val="32"/>
              </w:rPr>
            </w:pPr>
            <w:r>
              <w:rPr>
                <w:rFonts w:hint="eastAsia"/>
              </w:rPr>
              <w:t>专业技术职务</w:t>
            </w:r>
          </w:p>
        </w:tc>
        <w:tc>
          <w:tcPr>
            <w:tcW w:w="2268" w:type="dxa"/>
            <w:gridSpan w:val="2"/>
          </w:tcPr>
          <w:p w:rsidR="00D64318" w:rsidRPr="00F05261" w:rsidRDefault="0030675D" w:rsidP="00D64318">
            <w:r>
              <w:rPr>
                <w:rFonts w:hint="eastAsia"/>
              </w:rPr>
              <w:t>副教授</w:t>
            </w:r>
          </w:p>
        </w:tc>
        <w:tc>
          <w:tcPr>
            <w:tcW w:w="1560" w:type="dxa"/>
          </w:tcPr>
          <w:p w:rsidR="00D64318" w:rsidRPr="00F05261" w:rsidRDefault="00D64318" w:rsidP="00D64318">
            <w:r>
              <w:rPr>
                <w:rFonts w:hint="eastAsia"/>
              </w:rPr>
              <w:t>现专业技术职务聘任时间</w:t>
            </w:r>
          </w:p>
        </w:tc>
        <w:tc>
          <w:tcPr>
            <w:tcW w:w="3685" w:type="dxa"/>
            <w:gridSpan w:val="2"/>
          </w:tcPr>
          <w:p w:rsidR="00D64318" w:rsidRPr="0030675D" w:rsidRDefault="0030675D" w:rsidP="00D64318">
            <w:pPr>
              <w:rPr>
                <w:b/>
                <w:sz w:val="24"/>
                <w:szCs w:val="24"/>
              </w:rPr>
            </w:pPr>
            <w:r w:rsidRPr="0030675D">
              <w:rPr>
                <w:rFonts w:hint="eastAsia"/>
                <w:b/>
                <w:sz w:val="24"/>
                <w:szCs w:val="24"/>
              </w:rPr>
              <w:t>2014</w:t>
            </w:r>
            <w:r w:rsidRPr="0030675D">
              <w:rPr>
                <w:rFonts w:hint="eastAsia"/>
                <w:b/>
                <w:sz w:val="24"/>
                <w:szCs w:val="24"/>
              </w:rPr>
              <w:t>年</w:t>
            </w:r>
            <w:r w:rsidRPr="0030675D">
              <w:rPr>
                <w:rFonts w:hint="eastAsia"/>
                <w:b/>
                <w:sz w:val="24"/>
                <w:szCs w:val="24"/>
              </w:rPr>
              <w:t>1</w:t>
            </w:r>
            <w:r w:rsidRPr="0030675D">
              <w:rPr>
                <w:rFonts w:hint="eastAsia"/>
                <w:b/>
                <w:sz w:val="24"/>
                <w:szCs w:val="24"/>
              </w:rPr>
              <w:t>月</w:t>
            </w:r>
          </w:p>
        </w:tc>
      </w:tr>
      <w:tr w:rsidR="00D64318" w:rsidRPr="00D21049" w:rsidTr="00D64318">
        <w:trPr>
          <w:trHeight w:val="428"/>
        </w:trPr>
        <w:tc>
          <w:tcPr>
            <w:tcW w:w="1559" w:type="dxa"/>
          </w:tcPr>
          <w:p w:rsidR="00D64318" w:rsidRDefault="00D64318" w:rsidP="00D64318">
            <w:pPr>
              <w:spacing w:line="500" w:lineRule="exact"/>
            </w:pPr>
            <w:r>
              <w:rPr>
                <w:rFonts w:hint="eastAsia"/>
              </w:rPr>
              <w:t>联系电话</w:t>
            </w:r>
          </w:p>
        </w:tc>
        <w:tc>
          <w:tcPr>
            <w:tcW w:w="2268" w:type="dxa"/>
            <w:gridSpan w:val="2"/>
          </w:tcPr>
          <w:p w:rsidR="00D64318" w:rsidRPr="00D21049" w:rsidRDefault="0030675D" w:rsidP="0089533F">
            <w:pPr>
              <w:spacing w:line="500" w:lineRule="exact"/>
              <w:rPr>
                <w:b/>
                <w:sz w:val="32"/>
              </w:rPr>
            </w:pPr>
            <w:r>
              <w:rPr>
                <w:rFonts w:hint="eastAsia"/>
                <w:b/>
                <w:sz w:val="32"/>
              </w:rPr>
              <w:t>13671699626</w:t>
            </w:r>
          </w:p>
        </w:tc>
        <w:tc>
          <w:tcPr>
            <w:tcW w:w="1560" w:type="dxa"/>
          </w:tcPr>
          <w:p w:rsidR="00D64318" w:rsidRDefault="00D64318" w:rsidP="00D64318">
            <w:pPr>
              <w:spacing w:line="500" w:lineRule="exact"/>
            </w:pPr>
            <w:r>
              <w:rPr>
                <w:rFonts w:hint="eastAsia"/>
              </w:rPr>
              <w:t>电子邮箱</w:t>
            </w:r>
          </w:p>
        </w:tc>
        <w:tc>
          <w:tcPr>
            <w:tcW w:w="3685" w:type="dxa"/>
            <w:gridSpan w:val="2"/>
          </w:tcPr>
          <w:p w:rsidR="00D64318" w:rsidRPr="00D21049" w:rsidRDefault="0030675D" w:rsidP="0089533F">
            <w:pPr>
              <w:spacing w:line="500" w:lineRule="exact"/>
              <w:rPr>
                <w:b/>
                <w:sz w:val="32"/>
              </w:rPr>
            </w:pPr>
            <w:r>
              <w:rPr>
                <w:rFonts w:hint="eastAsia"/>
                <w:b/>
                <w:sz w:val="32"/>
              </w:rPr>
              <w:t>xianxu@fudan.edu.cn</w:t>
            </w:r>
          </w:p>
        </w:tc>
      </w:tr>
    </w:tbl>
    <w:p w:rsidR="00D64318" w:rsidRPr="003D6042" w:rsidRDefault="00D64318" w:rsidP="00D64318">
      <w:pPr>
        <w:numPr>
          <w:ilvl w:val="0"/>
          <w:numId w:val="1"/>
        </w:numPr>
        <w:spacing w:line="500" w:lineRule="exact"/>
        <w:rPr>
          <w:b/>
          <w:sz w:val="32"/>
        </w:rPr>
      </w:pPr>
      <w:r>
        <w:rPr>
          <w:rFonts w:hint="eastAsia"/>
          <w:b/>
          <w:sz w:val="32"/>
        </w:rPr>
        <w:t>主要工作业绩（教书育人、科学研究、临床医疗等方面）</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64318" w:rsidRPr="00D21049" w:rsidTr="00D64318">
        <w:trPr>
          <w:trHeight w:val="10332"/>
        </w:trPr>
        <w:tc>
          <w:tcPr>
            <w:tcW w:w="9072" w:type="dxa"/>
          </w:tcPr>
          <w:p w:rsidR="00D64318" w:rsidRDefault="00D64318" w:rsidP="00165159">
            <w:pPr>
              <w:widowControl/>
              <w:ind w:left="180"/>
              <w:jc w:val="left"/>
              <w:rPr>
                <w:b/>
                <w:sz w:val="24"/>
                <w:szCs w:val="24"/>
              </w:rPr>
            </w:pPr>
          </w:p>
          <w:p w:rsidR="00165159" w:rsidRPr="00165159" w:rsidRDefault="00165159" w:rsidP="00165159">
            <w:pPr>
              <w:widowControl/>
              <w:spacing w:line="360" w:lineRule="auto"/>
              <w:ind w:left="180"/>
              <w:jc w:val="left"/>
              <w:rPr>
                <w:b/>
                <w:sz w:val="24"/>
                <w:szCs w:val="24"/>
              </w:rPr>
            </w:pPr>
          </w:p>
          <w:p w:rsidR="00165159" w:rsidRPr="00165159" w:rsidRDefault="00165159" w:rsidP="00165159">
            <w:pPr>
              <w:spacing w:line="360" w:lineRule="auto"/>
              <w:rPr>
                <w:sz w:val="24"/>
                <w:szCs w:val="24"/>
              </w:rPr>
            </w:pPr>
            <w:r w:rsidRPr="00165159">
              <w:rPr>
                <w:sz w:val="24"/>
                <w:szCs w:val="24"/>
              </w:rPr>
              <w:t>一、主要学术成果</w:t>
            </w:r>
          </w:p>
          <w:p w:rsidR="00165159" w:rsidRPr="00165159" w:rsidRDefault="00165159" w:rsidP="00165159">
            <w:pPr>
              <w:spacing w:line="360" w:lineRule="auto"/>
              <w:ind w:firstLineChars="218" w:firstLine="523"/>
              <w:rPr>
                <w:sz w:val="24"/>
                <w:szCs w:val="24"/>
              </w:rPr>
            </w:pPr>
            <w:r w:rsidRPr="00165159">
              <w:rPr>
                <w:sz w:val="24"/>
                <w:szCs w:val="24"/>
              </w:rPr>
              <w:t>本人研究领域为保险经济学、灾害经济学和保险企业管理。任现职以来本人承担本科生教学</w:t>
            </w:r>
            <w:r w:rsidRPr="00165159">
              <w:rPr>
                <w:sz w:val="24"/>
                <w:szCs w:val="24"/>
              </w:rPr>
              <w:t>2</w:t>
            </w:r>
            <w:r w:rsidRPr="00165159">
              <w:rPr>
                <w:sz w:val="24"/>
                <w:szCs w:val="24"/>
              </w:rPr>
              <w:t>门，研究生教学</w:t>
            </w:r>
            <w:r w:rsidRPr="00165159">
              <w:rPr>
                <w:sz w:val="24"/>
                <w:szCs w:val="24"/>
              </w:rPr>
              <w:t>3</w:t>
            </w:r>
            <w:r w:rsidRPr="00165159">
              <w:rPr>
                <w:sz w:val="24"/>
                <w:szCs w:val="24"/>
              </w:rPr>
              <w:t>门，指导学生论文多名。科研上任现职以来发表：专著</w:t>
            </w:r>
            <w:r w:rsidRPr="00165159">
              <w:rPr>
                <w:sz w:val="24"/>
                <w:szCs w:val="24"/>
              </w:rPr>
              <w:t>1</w:t>
            </w:r>
            <w:r w:rsidRPr="00165159">
              <w:rPr>
                <w:sz w:val="24"/>
                <w:szCs w:val="24"/>
              </w:rPr>
              <w:t>部（德语，德国</w:t>
            </w:r>
            <w:r w:rsidRPr="00165159">
              <w:rPr>
                <w:sz w:val="24"/>
                <w:szCs w:val="24"/>
              </w:rPr>
              <w:t>VVW</w:t>
            </w:r>
            <w:r w:rsidRPr="00165159">
              <w:rPr>
                <w:sz w:val="24"/>
                <w:szCs w:val="24"/>
              </w:rPr>
              <w:t>出版社）；英文权威期刊论文（</w:t>
            </w:r>
            <w:r w:rsidRPr="00165159">
              <w:rPr>
                <w:sz w:val="24"/>
                <w:szCs w:val="24"/>
              </w:rPr>
              <w:t>SSCI</w:t>
            </w:r>
            <w:r w:rsidRPr="00165159">
              <w:rPr>
                <w:sz w:val="24"/>
                <w:szCs w:val="24"/>
              </w:rPr>
              <w:t>）</w:t>
            </w:r>
            <w:r w:rsidRPr="00165159">
              <w:rPr>
                <w:rFonts w:hint="eastAsia"/>
                <w:sz w:val="24"/>
                <w:szCs w:val="24"/>
              </w:rPr>
              <w:t>3</w:t>
            </w:r>
            <w:r w:rsidRPr="00165159">
              <w:rPr>
                <w:sz w:val="24"/>
                <w:szCs w:val="24"/>
              </w:rPr>
              <w:t>篇；德国保险权威期刊</w:t>
            </w:r>
            <w:r w:rsidRPr="00165159">
              <w:rPr>
                <w:sz w:val="24"/>
                <w:szCs w:val="24"/>
              </w:rPr>
              <w:t>1</w:t>
            </w:r>
            <w:r w:rsidRPr="00165159">
              <w:rPr>
                <w:sz w:val="24"/>
                <w:szCs w:val="24"/>
              </w:rPr>
              <w:t>篇，并且为封面文章（独立作者）；《金融研究》、《会计研究》和《保险研究》等国内权威期刊</w:t>
            </w:r>
            <w:r w:rsidRPr="00165159">
              <w:rPr>
                <w:sz w:val="24"/>
                <w:szCs w:val="24"/>
              </w:rPr>
              <w:t>6</w:t>
            </w:r>
            <w:r w:rsidRPr="00165159">
              <w:rPr>
                <w:sz w:val="24"/>
                <w:szCs w:val="24"/>
              </w:rPr>
              <w:t>篇；其他</w:t>
            </w:r>
            <w:r w:rsidRPr="00165159">
              <w:rPr>
                <w:sz w:val="24"/>
                <w:szCs w:val="24"/>
              </w:rPr>
              <w:t>CSSCI</w:t>
            </w:r>
            <w:r w:rsidRPr="00165159">
              <w:rPr>
                <w:sz w:val="24"/>
                <w:szCs w:val="24"/>
              </w:rPr>
              <w:t>核心论文</w:t>
            </w:r>
            <w:r w:rsidRPr="00165159">
              <w:rPr>
                <w:sz w:val="24"/>
                <w:szCs w:val="24"/>
              </w:rPr>
              <w:t>3</w:t>
            </w:r>
            <w:r w:rsidRPr="00165159">
              <w:rPr>
                <w:sz w:val="24"/>
                <w:szCs w:val="24"/>
              </w:rPr>
              <w:t>篇；非核心期刊</w:t>
            </w:r>
            <w:r w:rsidRPr="00165159">
              <w:rPr>
                <w:sz w:val="24"/>
                <w:szCs w:val="24"/>
              </w:rPr>
              <w:t>12</w:t>
            </w:r>
            <w:r w:rsidRPr="00165159">
              <w:rPr>
                <w:sz w:val="24"/>
                <w:szCs w:val="24"/>
              </w:rPr>
              <w:t>篇，报纸文章</w:t>
            </w:r>
            <w:r w:rsidRPr="00165159">
              <w:rPr>
                <w:sz w:val="24"/>
                <w:szCs w:val="24"/>
              </w:rPr>
              <w:t>29</w:t>
            </w:r>
            <w:r w:rsidRPr="00165159">
              <w:rPr>
                <w:sz w:val="24"/>
                <w:szCs w:val="24"/>
              </w:rPr>
              <w:t>篇，另有</w:t>
            </w:r>
            <w:r w:rsidRPr="00165159">
              <w:rPr>
                <w:sz w:val="24"/>
                <w:szCs w:val="24"/>
              </w:rPr>
              <w:t>2</w:t>
            </w:r>
            <w:r w:rsidRPr="00165159">
              <w:rPr>
                <w:sz w:val="24"/>
                <w:szCs w:val="24"/>
              </w:rPr>
              <w:t>篇文章被人大复印资料转载。此外，本人任现职以来主持省部级课题</w:t>
            </w:r>
            <w:r w:rsidRPr="00165159">
              <w:rPr>
                <w:rFonts w:hint="eastAsia"/>
                <w:sz w:val="24"/>
                <w:szCs w:val="24"/>
              </w:rPr>
              <w:t>5</w:t>
            </w:r>
            <w:r w:rsidRPr="00165159">
              <w:rPr>
                <w:sz w:val="24"/>
                <w:szCs w:val="24"/>
              </w:rPr>
              <w:t>项，上海市社会科学院课题</w:t>
            </w:r>
            <w:r w:rsidRPr="00165159">
              <w:rPr>
                <w:sz w:val="24"/>
                <w:szCs w:val="24"/>
              </w:rPr>
              <w:t>1</w:t>
            </w:r>
            <w:r w:rsidRPr="00165159">
              <w:rPr>
                <w:sz w:val="24"/>
                <w:szCs w:val="24"/>
              </w:rPr>
              <w:t>项，校级课题</w:t>
            </w:r>
            <w:r w:rsidRPr="00165159">
              <w:rPr>
                <w:sz w:val="24"/>
                <w:szCs w:val="24"/>
              </w:rPr>
              <w:t>2</w:t>
            </w:r>
            <w:r w:rsidRPr="00165159">
              <w:rPr>
                <w:sz w:val="24"/>
                <w:szCs w:val="24"/>
              </w:rPr>
              <w:t>项，</w:t>
            </w:r>
            <w:r w:rsidRPr="00165159">
              <w:rPr>
                <w:sz w:val="24"/>
                <w:szCs w:val="24"/>
              </w:rPr>
              <w:t>3</w:t>
            </w:r>
            <w:r w:rsidRPr="00165159">
              <w:rPr>
                <w:sz w:val="24"/>
                <w:szCs w:val="24"/>
              </w:rPr>
              <w:t>次荣获全国性学术奖励。</w:t>
            </w:r>
          </w:p>
          <w:p w:rsidR="00165159" w:rsidRPr="00165159" w:rsidRDefault="00165159" w:rsidP="00165159">
            <w:pPr>
              <w:spacing w:line="360" w:lineRule="auto"/>
              <w:rPr>
                <w:sz w:val="24"/>
                <w:szCs w:val="24"/>
              </w:rPr>
            </w:pPr>
          </w:p>
          <w:p w:rsidR="00165159" w:rsidRPr="00165159" w:rsidRDefault="00165159" w:rsidP="00165159">
            <w:pPr>
              <w:spacing w:line="360" w:lineRule="auto"/>
              <w:rPr>
                <w:sz w:val="24"/>
                <w:szCs w:val="24"/>
              </w:rPr>
            </w:pPr>
            <w:r w:rsidRPr="00165159">
              <w:rPr>
                <w:sz w:val="24"/>
                <w:szCs w:val="24"/>
              </w:rPr>
              <w:t>二、工作业绩与贡献</w:t>
            </w:r>
          </w:p>
          <w:p w:rsidR="00165159" w:rsidRPr="00165159" w:rsidRDefault="00165159" w:rsidP="00165159">
            <w:pPr>
              <w:spacing w:line="360" w:lineRule="auto"/>
              <w:ind w:firstLineChars="218" w:firstLine="523"/>
              <w:rPr>
                <w:sz w:val="24"/>
                <w:szCs w:val="24"/>
              </w:rPr>
            </w:pPr>
            <w:r w:rsidRPr="00165159">
              <w:rPr>
                <w:sz w:val="24"/>
                <w:szCs w:val="24"/>
              </w:rPr>
              <w:t>（一）在国际上推广中国保险学科理论。比如我在德国所出版的专著《</w:t>
            </w:r>
            <w:r w:rsidRPr="00165159">
              <w:rPr>
                <w:sz w:val="24"/>
                <w:szCs w:val="24"/>
              </w:rPr>
              <w:t>Die Internationalisierung der Versicherungsrechnungslegung Chinas</w:t>
            </w:r>
            <w:r w:rsidRPr="00165159">
              <w:rPr>
                <w:sz w:val="24"/>
                <w:szCs w:val="24"/>
              </w:rPr>
              <w:t>》（</w:t>
            </w:r>
            <w:r w:rsidRPr="00165159">
              <w:rPr>
                <w:sz w:val="24"/>
                <w:szCs w:val="24"/>
              </w:rPr>
              <w:t>2011</w:t>
            </w:r>
            <w:r w:rsidRPr="00165159">
              <w:rPr>
                <w:sz w:val="24"/>
                <w:szCs w:val="24"/>
              </w:rPr>
              <w:t>）中明确介绍了中国的实践，并且比较了这一做法和美国、德国和国际会计准则理事会之间所存在的差异和优点，并且通过不同的会议和渠道向国际学者宣传和讨论这一做法。可喜的是，目前国际会计准则理事会所针对保险合同会计的讨论稿中，采用了基本上和中国一致</w:t>
            </w:r>
            <w:r w:rsidRPr="00165159">
              <w:rPr>
                <w:sz w:val="24"/>
                <w:szCs w:val="24"/>
              </w:rPr>
              <w:lastRenderedPageBreak/>
              <w:t>的保险合同分类与准备金计提方法。</w:t>
            </w:r>
          </w:p>
          <w:p w:rsidR="00165159" w:rsidRPr="00165159" w:rsidRDefault="00165159" w:rsidP="00165159">
            <w:pPr>
              <w:spacing w:line="360" w:lineRule="auto"/>
              <w:ind w:firstLineChars="218" w:firstLine="523"/>
              <w:rPr>
                <w:sz w:val="24"/>
                <w:szCs w:val="24"/>
              </w:rPr>
            </w:pPr>
            <w:r w:rsidRPr="00165159">
              <w:rPr>
                <w:sz w:val="24"/>
                <w:szCs w:val="24"/>
              </w:rPr>
              <w:t>（二）拓展经济学研究的分支，促进灾害经济学科发展。灾害经济学是一门新兴的经济学分支学科，但是随着近年来全球巨灾的频发与巨灾损失的增大，国际上对灾害经济学的研究越来越多，而国内针对灾害经济学的研究还凤毛麟角。任现职以来我的研究领域集中在灾害经济学的分析中，目前主持</w:t>
            </w:r>
            <w:r w:rsidRPr="00165159">
              <w:rPr>
                <w:sz w:val="24"/>
                <w:szCs w:val="24"/>
              </w:rPr>
              <w:t>3</w:t>
            </w:r>
            <w:r w:rsidRPr="00165159">
              <w:rPr>
                <w:sz w:val="24"/>
                <w:szCs w:val="24"/>
              </w:rPr>
              <w:t>项灾害经济学相关的省部级课题和</w:t>
            </w:r>
            <w:r w:rsidRPr="00165159">
              <w:rPr>
                <w:sz w:val="24"/>
                <w:szCs w:val="24"/>
              </w:rPr>
              <w:t>2</w:t>
            </w:r>
            <w:r w:rsidRPr="00165159">
              <w:rPr>
                <w:sz w:val="24"/>
                <w:szCs w:val="24"/>
              </w:rPr>
              <w:t>项校级课题，构建了中国地震灾害数据库，运用经济学理论来分析灾害对经济增长、产业调整、经济损失评估、灾害风险分摊机制等问题。利用保险学科特点与经济学理论知识的拓展研究，我通过发表论文、参加国内外学术会议、讲课、在《中国保险报》开设专栏等形式推进灾害经济学科的发展，并取得初步成效。</w:t>
            </w:r>
          </w:p>
          <w:p w:rsidR="00165159" w:rsidRPr="00165159" w:rsidRDefault="00165159" w:rsidP="00165159">
            <w:pPr>
              <w:spacing w:line="360" w:lineRule="auto"/>
              <w:ind w:firstLineChars="218" w:firstLine="523"/>
              <w:rPr>
                <w:sz w:val="24"/>
                <w:szCs w:val="24"/>
              </w:rPr>
            </w:pPr>
            <w:r w:rsidRPr="00165159">
              <w:rPr>
                <w:sz w:val="24"/>
                <w:szCs w:val="24"/>
              </w:rPr>
              <w:t>（三）将灾害经济学引入国内高校教学。灾害经济学作为新兴的学科，国内高校并没有对应的培养课程。为了推动这一学科的发展，我在任现职后便向学校研究生院申请开设针对经济学研究生层面的课程《灾害经济学》，并且于</w:t>
            </w:r>
            <w:r w:rsidRPr="00165159">
              <w:rPr>
                <w:sz w:val="24"/>
                <w:szCs w:val="24"/>
              </w:rPr>
              <w:t>2011</w:t>
            </w:r>
            <w:r w:rsidRPr="00165159">
              <w:rPr>
                <w:sz w:val="24"/>
                <w:szCs w:val="24"/>
              </w:rPr>
              <w:t>年冬季学期开始成功开课，使复旦大学成为国内第一所高等院校开设《灾害经济学》课程的高校。这一课程的开设受到了学生的普遍欢迎，目前除了复旦大学经济学院的研究生选课以外，还吸引了留学生、其他专业学生的选课。</w:t>
            </w:r>
          </w:p>
          <w:p w:rsidR="00165159" w:rsidRPr="00165159" w:rsidRDefault="00165159" w:rsidP="00165159">
            <w:pPr>
              <w:spacing w:line="360" w:lineRule="auto"/>
              <w:ind w:firstLineChars="218" w:firstLine="523"/>
              <w:rPr>
                <w:sz w:val="24"/>
                <w:szCs w:val="24"/>
              </w:rPr>
            </w:pPr>
            <w:r w:rsidRPr="00165159">
              <w:rPr>
                <w:sz w:val="24"/>
                <w:szCs w:val="24"/>
              </w:rPr>
              <w:t>（四）引进德国保险教育模式，培养中国复合型保险人才。本人利用在德国学习保险多年并且在德国保险公司有相应从业经历，任职以来我打破了传统保险学教学的模式，引入了保险案例教学法，在我讲授的《保险会计》、《保险公司财务管理》的课程中，引导学生从中国上市保险公司的财务报表入手学习相关课程和进行案例分析，使得学生不仅可以掌握很好的课程知识，同时提高了他们的实践能力与专业素养。</w:t>
            </w:r>
          </w:p>
          <w:p w:rsidR="00165159" w:rsidRPr="00165159" w:rsidRDefault="00165159" w:rsidP="00165159">
            <w:pPr>
              <w:spacing w:line="360" w:lineRule="auto"/>
              <w:ind w:firstLineChars="218" w:firstLine="523"/>
              <w:rPr>
                <w:sz w:val="24"/>
                <w:szCs w:val="24"/>
              </w:rPr>
            </w:pPr>
            <w:r w:rsidRPr="00165159">
              <w:rPr>
                <w:sz w:val="24"/>
                <w:szCs w:val="24"/>
              </w:rPr>
              <w:t>（五）促进学科学术交流，繁荣中国保险学术。中国保险业的高速发展吸引了许多国外知名学者的关注和兴趣。在我的努力下，国际上著名的保险经济学专家，苏黎</w:t>
            </w:r>
            <w:r w:rsidRPr="00165159">
              <w:rPr>
                <w:sz w:val="24"/>
                <w:szCs w:val="24"/>
              </w:rPr>
              <w:lastRenderedPageBreak/>
              <w:t>世大学</w:t>
            </w:r>
            <w:r w:rsidRPr="00165159">
              <w:rPr>
                <w:sz w:val="24"/>
                <w:szCs w:val="24"/>
              </w:rPr>
              <w:t>Prof. Peter Zweifel</w:t>
            </w:r>
            <w:r w:rsidRPr="00165159">
              <w:rPr>
                <w:sz w:val="24"/>
                <w:szCs w:val="24"/>
              </w:rPr>
              <w:t>、德国哥廷根大学</w:t>
            </w:r>
            <w:r w:rsidRPr="00165159">
              <w:rPr>
                <w:sz w:val="24"/>
                <w:szCs w:val="24"/>
              </w:rPr>
              <w:t>Prof. Martin Balleer</w:t>
            </w:r>
            <w:r w:rsidRPr="00165159">
              <w:rPr>
                <w:sz w:val="24"/>
                <w:szCs w:val="24"/>
              </w:rPr>
              <w:t>来华为学生开讲保险经济学课程；韩国成均馆大学保险学教授、韩国金融消费者学会荣誉主席</w:t>
            </w:r>
            <w:r w:rsidRPr="00165159">
              <w:rPr>
                <w:sz w:val="24"/>
                <w:szCs w:val="24"/>
              </w:rPr>
              <w:t>Prof. Jung Hongsu</w:t>
            </w:r>
            <w:r w:rsidRPr="00165159">
              <w:rPr>
                <w:sz w:val="24"/>
                <w:szCs w:val="24"/>
              </w:rPr>
              <w:t>和我</w:t>
            </w:r>
          </w:p>
          <w:p w:rsidR="00165159" w:rsidRPr="00165159" w:rsidRDefault="00165159" w:rsidP="00165159">
            <w:pPr>
              <w:spacing w:line="360" w:lineRule="auto"/>
              <w:rPr>
                <w:sz w:val="24"/>
                <w:szCs w:val="24"/>
              </w:rPr>
            </w:pPr>
            <w:r w:rsidRPr="00165159">
              <w:rPr>
                <w:sz w:val="24"/>
                <w:szCs w:val="24"/>
              </w:rPr>
              <w:t>合作研究中国保险消费者保护权益机制；德国卡尔斯鲁厄大学多名德国学生来华接受我指导硕士生论文。</w:t>
            </w:r>
          </w:p>
          <w:p w:rsidR="00165159" w:rsidRPr="00165159" w:rsidRDefault="00165159" w:rsidP="00165159">
            <w:pPr>
              <w:spacing w:line="360" w:lineRule="auto"/>
              <w:rPr>
                <w:sz w:val="24"/>
                <w:szCs w:val="24"/>
              </w:rPr>
            </w:pPr>
            <w:r w:rsidRPr="00165159">
              <w:rPr>
                <w:sz w:val="24"/>
                <w:szCs w:val="24"/>
              </w:rPr>
              <w:t>（六）重视教学工作，认真为学生编写教学讲义。我的《保险公司财务管理》课程使用的是自己编写的讲义，根据我对本课程的思考和国际研究的前沿问题，让学生在学习过程中了解国际发展动向，关注学术前沿。目前《保险公司财务管理》课程的讲义将在下一学期的授课过程中作进一步的修改后正式出版。此外，我在复旦大学首次开设的研究生课程《灾害经济学》也是使用自己编写的讲义，受到了学生的一致好评。</w:t>
            </w:r>
          </w:p>
          <w:p w:rsidR="00165159" w:rsidRDefault="00165159" w:rsidP="00165159">
            <w:pPr>
              <w:widowControl/>
              <w:ind w:left="180"/>
              <w:jc w:val="left"/>
              <w:rPr>
                <w:b/>
                <w:sz w:val="24"/>
                <w:szCs w:val="24"/>
              </w:rPr>
            </w:pPr>
          </w:p>
          <w:p w:rsidR="00165159" w:rsidRDefault="00165159" w:rsidP="00165159">
            <w:pPr>
              <w:widowControl/>
              <w:ind w:left="180"/>
              <w:jc w:val="left"/>
              <w:rPr>
                <w:b/>
                <w:sz w:val="24"/>
                <w:szCs w:val="24"/>
              </w:rPr>
            </w:pPr>
          </w:p>
          <w:p w:rsidR="00165159" w:rsidRDefault="00165159" w:rsidP="00165159">
            <w:pPr>
              <w:widowControl/>
              <w:ind w:left="180"/>
              <w:jc w:val="left"/>
              <w:rPr>
                <w:b/>
                <w:sz w:val="24"/>
                <w:szCs w:val="24"/>
              </w:rPr>
            </w:pPr>
          </w:p>
          <w:p w:rsidR="00165159" w:rsidRDefault="00165159" w:rsidP="00165159">
            <w:pPr>
              <w:widowControl/>
              <w:ind w:left="180"/>
              <w:jc w:val="left"/>
              <w:rPr>
                <w:b/>
                <w:sz w:val="24"/>
                <w:szCs w:val="24"/>
              </w:rPr>
            </w:pPr>
          </w:p>
          <w:p w:rsidR="00165159" w:rsidRPr="00165159" w:rsidRDefault="00165159" w:rsidP="00165159">
            <w:pPr>
              <w:widowControl/>
              <w:ind w:left="180"/>
              <w:jc w:val="left"/>
              <w:rPr>
                <w:b/>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lastRenderedPageBreak/>
        <w:t>任职以来主要科研经历及目前承担的科研任务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1440"/>
        <w:gridCol w:w="1980"/>
        <w:gridCol w:w="1080"/>
        <w:gridCol w:w="2374"/>
      </w:tblGrid>
      <w:tr w:rsidR="00D64318" w:rsidTr="0089533F">
        <w:tc>
          <w:tcPr>
            <w:tcW w:w="2198" w:type="dxa"/>
          </w:tcPr>
          <w:p w:rsidR="00D64318" w:rsidRDefault="00D64318" w:rsidP="0089533F">
            <w:pPr>
              <w:spacing w:line="500" w:lineRule="exact"/>
              <w:ind w:firstLineChars="300" w:firstLine="630"/>
            </w:pPr>
            <w:r>
              <w:rPr>
                <w:rFonts w:hint="eastAsia"/>
              </w:rPr>
              <w:t>项目名称</w:t>
            </w:r>
          </w:p>
        </w:tc>
        <w:tc>
          <w:tcPr>
            <w:tcW w:w="1440" w:type="dxa"/>
          </w:tcPr>
          <w:p w:rsidR="00D64318" w:rsidRDefault="00D64318" w:rsidP="0089533F">
            <w:pPr>
              <w:spacing w:line="500" w:lineRule="exact"/>
              <w:jc w:val="center"/>
            </w:pPr>
            <w:r>
              <w:rPr>
                <w:rFonts w:hint="eastAsia"/>
              </w:rPr>
              <w:t>经费（万元）</w:t>
            </w:r>
          </w:p>
        </w:tc>
        <w:tc>
          <w:tcPr>
            <w:tcW w:w="1980" w:type="dxa"/>
          </w:tcPr>
          <w:p w:rsidR="00D64318" w:rsidRDefault="00D64318" w:rsidP="0089533F">
            <w:pPr>
              <w:spacing w:line="500" w:lineRule="exact"/>
              <w:ind w:firstLineChars="100" w:firstLine="210"/>
              <w:jc w:val="center"/>
            </w:pPr>
            <w:r>
              <w:rPr>
                <w:rFonts w:hint="eastAsia"/>
              </w:rPr>
              <w:t>起止年月</w:t>
            </w:r>
          </w:p>
        </w:tc>
        <w:tc>
          <w:tcPr>
            <w:tcW w:w="1080" w:type="dxa"/>
          </w:tcPr>
          <w:p w:rsidR="00D64318" w:rsidRDefault="00D64318" w:rsidP="0089533F">
            <w:pPr>
              <w:spacing w:line="500" w:lineRule="exact"/>
              <w:jc w:val="center"/>
            </w:pPr>
            <w:r>
              <w:rPr>
                <w:rFonts w:hint="eastAsia"/>
              </w:rPr>
              <w:t>本人排名</w:t>
            </w:r>
          </w:p>
        </w:tc>
        <w:tc>
          <w:tcPr>
            <w:tcW w:w="2374" w:type="dxa"/>
          </w:tcPr>
          <w:p w:rsidR="00D64318" w:rsidRDefault="00D64318" w:rsidP="0089533F">
            <w:pPr>
              <w:spacing w:line="500" w:lineRule="exact"/>
              <w:jc w:val="center"/>
            </w:pPr>
            <w:r>
              <w:rPr>
                <w:rFonts w:hint="eastAsia"/>
              </w:rPr>
              <w:t>项目来源</w:t>
            </w:r>
          </w:p>
        </w:tc>
      </w:tr>
      <w:tr w:rsidR="00D64318" w:rsidTr="0089533F">
        <w:tc>
          <w:tcPr>
            <w:tcW w:w="2198" w:type="dxa"/>
          </w:tcPr>
          <w:p w:rsidR="007907F4" w:rsidRDefault="007907F4" w:rsidP="007907F4">
            <w:r>
              <w:rPr>
                <w:rFonts w:hint="eastAsia"/>
              </w:rPr>
              <w:t>保险交易中心的国际比较及本土化发展研究</w:t>
            </w:r>
          </w:p>
          <w:p w:rsidR="00D64318" w:rsidRPr="007907F4" w:rsidRDefault="00D64318" w:rsidP="007907F4"/>
        </w:tc>
        <w:tc>
          <w:tcPr>
            <w:tcW w:w="1440" w:type="dxa"/>
          </w:tcPr>
          <w:p w:rsidR="00D64318" w:rsidRDefault="007907F4" w:rsidP="0089533F">
            <w:pPr>
              <w:spacing w:line="500" w:lineRule="exact"/>
            </w:pPr>
            <w:r>
              <w:rPr>
                <w:rFonts w:hint="eastAsia"/>
              </w:rPr>
              <w:t>4</w:t>
            </w:r>
          </w:p>
        </w:tc>
        <w:tc>
          <w:tcPr>
            <w:tcW w:w="1980" w:type="dxa"/>
          </w:tcPr>
          <w:p w:rsidR="00D64318" w:rsidRDefault="007907F4" w:rsidP="0089533F">
            <w:pPr>
              <w:spacing w:line="500" w:lineRule="exact"/>
            </w:pPr>
            <w:r>
              <w:rPr>
                <w:rFonts w:hint="eastAsia"/>
              </w:rPr>
              <w:t>2014.08-2015.07</w:t>
            </w:r>
          </w:p>
        </w:tc>
        <w:tc>
          <w:tcPr>
            <w:tcW w:w="1080" w:type="dxa"/>
          </w:tcPr>
          <w:p w:rsidR="00D64318" w:rsidRDefault="007907F4" w:rsidP="0089533F">
            <w:pPr>
              <w:spacing w:line="500" w:lineRule="exact"/>
            </w:pPr>
            <w:r>
              <w:rPr>
                <w:rFonts w:hint="eastAsia"/>
              </w:rPr>
              <w:t>1</w:t>
            </w:r>
          </w:p>
        </w:tc>
        <w:tc>
          <w:tcPr>
            <w:tcW w:w="2374" w:type="dxa"/>
          </w:tcPr>
          <w:p w:rsidR="00D64318" w:rsidRDefault="007907F4" w:rsidP="0089533F">
            <w:pPr>
              <w:spacing w:line="500" w:lineRule="exact"/>
            </w:pPr>
            <w:r>
              <w:rPr>
                <w:rFonts w:hint="eastAsia"/>
              </w:rPr>
              <w:t>中国保险监督管理委员会部级课题</w:t>
            </w:r>
          </w:p>
        </w:tc>
      </w:tr>
      <w:tr w:rsidR="00D64318" w:rsidTr="0089533F">
        <w:tc>
          <w:tcPr>
            <w:tcW w:w="2198" w:type="dxa"/>
          </w:tcPr>
          <w:p w:rsidR="007907F4" w:rsidRDefault="007907F4" w:rsidP="007907F4">
            <w:r>
              <w:rPr>
                <w:rFonts w:hint="eastAsia"/>
              </w:rPr>
              <w:t>上海自贸试验区构建离岸金融中心研究</w:t>
            </w:r>
          </w:p>
          <w:p w:rsidR="00D64318" w:rsidRDefault="00D64318" w:rsidP="007907F4"/>
        </w:tc>
        <w:tc>
          <w:tcPr>
            <w:tcW w:w="1440" w:type="dxa"/>
          </w:tcPr>
          <w:p w:rsidR="00D64318" w:rsidRDefault="007907F4" w:rsidP="0089533F">
            <w:pPr>
              <w:spacing w:line="500" w:lineRule="exact"/>
            </w:pPr>
            <w:r>
              <w:rPr>
                <w:rFonts w:hint="eastAsia"/>
              </w:rPr>
              <w:lastRenderedPageBreak/>
              <w:t>3</w:t>
            </w:r>
          </w:p>
        </w:tc>
        <w:tc>
          <w:tcPr>
            <w:tcW w:w="1980" w:type="dxa"/>
          </w:tcPr>
          <w:p w:rsidR="00D64318" w:rsidRDefault="007907F4" w:rsidP="0089533F">
            <w:pPr>
              <w:spacing w:line="500" w:lineRule="exact"/>
            </w:pPr>
            <w:r>
              <w:rPr>
                <w:rFonts w:hint="eastAsia"/>
              </w:rPr>
              <w:t>2014.07-2015.06</w:t>
            </w:r>
          </w:p>
        </w:tc>
        <w:tc>
          <w:tcPr>
            <w:tcW w:w="1080" w:type="dxa"/>
          </w:tcPr>
          <w:p w:rsidR="00D64318" w:rsidRDefault="007907F4" w:rsidP="0089533F">
            <w:pPr>
              <w:spacing w:line="500" w:lineRule="exact"/>
            </w:pPr>
            <w:r>
              <w:rPr>
                <w:rFonts w:hint="eastAsia"/>
              </w:rPr>
              <w:t>1</w:t>
            </w:r>
          </w:p>
        </w:tc>
        <w:tc>
          <w:tcPr>
            <w:tcW w:w="2374" w:type="dxa"/>
          </w:tcPr>
          <w:p w:rsidR="00D64318" w:rsidRDefault="007907F4" w:rsidP="0089533F">
            <w:pPr>
              <w:spacing w:line="500" w:lineRule="exact"/>
            </w:pPr>
            <w:r>
              <w:rPr>
                <w:rFonts w:hint="eastAsia"/>
              </w:rPr>
              <w:t>上海市哲学社会科学</w:t>
            </w:r>
            <w:r>
              <w:rPr>
                <w:rFonts w:hint="eastAsia"/>
              </w:rPr>
              <w:lastRenderedPageBreak/>
              <w:t>“十二五”规划</w:t>
            </w:r>
            <w:r>
              <w:rPr>
                <w:rFonts w:hint="eastAsia"/>
              </w:rPr>
              <w:t>2014</w:t>
            </w:r>
            <w:r>
              <w:rPr>
                <w:rFonts w:hint="eastAsia"/>
              </w:rPr>
              <w:t>系列研究课题</w:t>
            </w:r>
          </w:p>
        </w:tc>
      </w:tr>
      <w:tr w:rsidR="00D64318" w:rsidTr="0089533F">
        <w:tc>
          <w:tcPr>
            <w:tcW w:w="2198" w:type="dxa"/>
          </w:tcPr>
          <w:p w:rsidR="00D64318" w:rsidRDefault="007907F4" w:rsidP="007907F4">
            <w:r>
              <w:rPr>
                <w:rFonts w:hint="eastAsia"/>
              </w:rPr>
              <w:lastRenderedPageBreak/>
              <w:t>德国强制责任保险发展研究</w:t>
            </w:r>
          </w:p>
        </w:tc>
        <w:tc>
          <w:tcPr>
            <w:tcW w:w="1440" w:type="dxa"/>
          </w:tcPr>
          <w:p w:rsidR="00D64318" w:rsidRDefault="007907F4" w:rsidP="0089533F">
            <w:pPr>
              <w:spacing w:line="500" w:lineRule="exact"/>
            </w:pPr>
            <w:r>
              <w:rPr>
                <w:rFonts w:hint="eastAsia"/>
              </w:rPr>
              <w:t>3</w:t>
            </w:r>
          </w:p>
        </w:tc>
        <w:tc>
          <w:tcPr>
            <w:tcW w:w="1980" w:type="dxa"/>
          </w:tcPr>
          <w:p w:rsidR="00D64318" w:rsidRDefault="007907F4" w:rsidP="0089533F">
            <w:pPr>
              <w:spacing w:line="500" w:lineRule="exact"/>
            </w:pPr>
            <w:r>
              <w:rPr>
                <w:rFonts w:hint="eastAsia"/>
              </w:rPr>
              <w:t>2014.01-2014.07</w:t>
            </w:r>
          </w:p>
        </w:tc>
        <w:tc>
          <w:tcPr>
            <w:tcW w:w="1080" w:type="dxa"/>
          </w:tcPr>
          <w:p w:rsidR="00D64318" w:rsidRDefault="007907F4" w:rsidP="0089533F">
            <w:pPr>
              <w:spacing w:line="500" w:lineRule="exact"/>
            </w:pPr>
            <w:r>
              <w:rPr>
                <w:rFonts w:hint="eastAsia"/>
              </w:rPr>
              <w:t>1</w:t>
            </w:r>
          </w:p>
        </w:tc>
        <w:tc>
          <w:tcPr>
            <w:tcW w:w="2374" w:type="dxa"/>
          </w:tcPr>
          <w:p w:rsidR="00D64318" w:rsidRDefault="007907F4" w:rsidP="0089533F">
            <w:pPr>
              <w:spacing w:line="500" w:lineRule="exact"/>
            </w:pPr>
            <w:r>
              <w:rPr>
                <w:rFonts w:hint="eastAsia"/>
              </w:rPr>
              <w:t>，中国保险监督管理委员会“保险业新国十条”研究课题</w:t>
            </w:r>
          </w:p>
        </w:tc>
      </w:tr>
      <w:tr w:rsidR="00D64318" w:rsidTr="0089533F">
        <w:tc>
          <w:tcPr>
            <w:tcW w:w="2198" w:type="dxa"/>
          </w:tcPr>
          <w:p w:rsidR="00D64318" w:rsidRDefault="007907F4" w:rsidP="0089533F">
            <w:pPr>
              <w:spacing w:line="500" w:lineRule="exact"/>
            </w:pPr>
            <w:r>
              <w:rPr>
                <w:rFonts w:hint="eastAsia"/>
              </w:rPr>
              <w:t>三维动态自然灾害经济损失评估体系的构建与运用</w:t>
            </w:r>
          </w:p>
        </w:tc>
        <w:tc>
          <w:tcPr>
            <w:tcW w:w="1440" w:type="dxa"/>
          </w:tcPr>
          <w:p w:rsidR="00D64318" w:rsidRDefault="007907F4" w:rsidP="0089533F">
            <w:pPr>
              <w:spacing w:line="500" w:lineRule="exact"/>
            </w:pPr>
            <w:r>
              <w:rPr>
                <w:rFonts w:hint="eastAsia"/>
              </w:rPr>
              <w:t>3</w:t>
            </w:r>
          </w:p>
        </w:tc>
        <w:tc>
          <w:tcPr>
            <w:tcW w:w="1980" w:type="dxa"/>
          </w:tcPr>
          <w:p w:rsidR="00D64318" w:rsidRDefault="007907F4" w:rsidP="0089533F">
            <w:pPr>
              <w:spacing w:line="500" w:lineRule="exact"/>
            </w:pPr>
            <w:r>
              <w:rPr>
                <w:rFonts w:hint="eastAsia"/>
              </w:rPr>
              <w:t>2013.07-2015.06</w:t>
            </w:r>
          </w:p>
        </w:tc>
        <w:tc>
          <w:tcPr>
            <w:tcW w:w="1080" w:type="dxa"/>
          </w:tcPr>
          <w:p w:rsidR="00D64318" w:rsidRDefault="007907F4" w:rsidP="0089533F">
            <w:pPr>
              <w:spacing w:line="500" w:lineRule="exact"/>
            </w:pPr>
            <w:r>
              <w:rPr>
                <w:rFonts w:hint="eastAsia"/>
              </w:rPr>
              <w:t>1</w:t>
            </w:r>
          </w:p>
        </w:tc>
        <w:tc>
          <w:tcPr>
            <w:tcW w:w="2374" w:type="dxa"/>
          </w:tcPr>
          <w:p w:rsidR="00D64318" w:rsidRDefault="007907F4" w:rsidP="0089533F">
            <w:pPr>
              <w:spacing w:line="500" w:lineRule="exact"/>
            </w:pPr>
            <w:r>
              <w:rPr>
                <w:rFonts w:hint="eastAsia"/>
              </w:rPr>
              <w:t>教育部留学回国人员基金</w:t>
            </w:r>
          </w:p>
        </w:tc>
      </w:tr>
      <w:tr w:rsidR="007907F4" w:rsidTr="0089533F">
        <w:tc>
          <w:tcPr>
            <w:tcW w:w="2198" w:type="dxa"/>
          </w:tcPr>
          <w:p w:rsidR="007907F4" w:rsidRDefault="007907F4" w:rsidP="007907F4">
            <w:r>
              <w:rPr>
                <w:rFonts w:hint="eastAsia"/>
              </w:rPr>
              <w:t>保险资金参与城镇化建设的途径、效率及其风险控制研究</w:t>
            </w:r>
            <w:r>
              <w:t xml:space="preserve"> </w:t>
            </w:r>
          </w:p>
          <w:p w:rsidR="007907F4" w:rsidRPr="007907F4" w:rsidRDefault="007907F4" w:rsidP="007907F4"/>
        </w:tc>
        <w:tc>
          <w:tcPr>
            <w:tcW w:w="1440" w:type="dxa"/>
          </w:tcPr>
          <w:p w:rsidR="007907F4" w:rsidRDefault="007907F4" w:rsidP="0089533F">
            <w:pPr>
              <w:spacing w:line="500" w:lineRule="exact"/>
            </w:pPr>
            <w:r>
              <w:rPr>
                <w:rFonts w:hint="eastAsia"/>
              </w:rPr>
              <w:t>7</w:t>
            </w:r>
          </w:p>
        </w:tc>
        <w:tc>
          <w:tcPr>
            <w:tcW w:w="1980" w:type="dxa"/>
          </w:tcPr>
          <w:p w:rsidR="007907F4" w:rsidRDefault="007907F4" w:rsidP="0089533F">
            <w:pPr>
              <w:spacing w:line="500" w:lineRule="exact"/>
            </w:pPr>
            <w:r>
              <w:rPr>
                <w:rFonts w:hint="eastAsia"/>
              </w:rPr>
              <w:t>2014.01-2014.12</w:t>
            </w:r>
          </w:p>
        </w:tc>
        <w:tc>
          <w:tcPr>
            <w:tcW w:w="1080" w:type="dxa"/>
          </w:tcPr>
          <w:p w:rsidR="007907F4" w:rsidRDefault="007907F4" w:rsidP="0089533F">
            <w:pPr>
              <w:spacing w:line="500" w:lineRule="exact"/>
            </w:pPr>
            <w:r>
              <w:rPr>
                <w:rFonts w:hint="eastAsia"/>
              </w:rPr>
              <w:t>1</w:t>
            </w:r>
          </w:p>
        </w:tc>
        <w:tc>
          <w:tcPr>
            <w:tcW w:w="2374" w:type="dxa"/>
          </w:tcPr>
          <w:p w:rsidR="007907F4" w:rsidRDefault="007907F4" w:rsidP="0089533F">
            <w:pPr>
              <w:spacing w:line="500" w:lineRule="exact"/>
            </w:pPr>
            <w:r>
              <w:rPr>
                <w:rFonts w:hint="eastAsia"/>
              </w:rPr>
              <w:t>上海市教委科研创新重点项目</w:t>
            </w:r>
          </w:p>
        </w:tc>
      </w:tr>
      <w:tr w:rsidR="007907F4" w:rsidTr="0089533F">
        <w:tc>
          <w:tcPr>
            <w:tcW w:w="2198" w:type="dxa"/>
          </w:tcPr>
          <w:p w:rsidR="007907F4" w:rsidRDefault="007907F4" w:rsidP="007907F4">
            <w:r>
              <w:rPr>
                <w:rFonts w:hint="eastAsia"/>
              </w:rPr>
              <w:t>地震灾害经济损失的动态度量与评估</w:t>
            </w:r>
            <w:r>
              <w:rPr>
                <w:rFonts w:hint="eastAsia"/>
              </w:rPr>
              <w:t xml:space="preserve"> </w:t>
            </w:r>
          </w:p>
        </w:tc>
        <w:tc>
          <w:tcPr>
            <w:tcW w:w="1440" w:type="dxa"/>
          </w:tcPr>
          <w:p w:rsidR="007907F4" w:rsidRDefault="007907F4" w:rsidP="0089533F">
            <w:pPr>
              <w:spacing w:line="500" w:lineRule="exact"/>
            </w:pPr>
            <w:r>
              <w:rPr>
                <w:rFonts w:hint="eastAsia"/>
              </w:rPr>
              <w:t>7.5</w:t>
            </w:r>
          </w:p>
        </w:tc>
        <w:tc>
          <w:tcPr>
            <w:tcW w:w="1980" w:type="dxa"/>
          </w:tcPr>
          <w:p w:rsidR="007907F4" w:rsidRDefault="007907F4" w:rsidP="0089533F">
            <w:pPr>
              <w:spacing w:line="500" w:lineRule="exact"/>
            </w:pPr>
            <w:r>
              <w:rPr>
                <w:rFonts w:hint="eastAsia"/>
              </w:rPr>
              <w:t>2012.06-2014.05</w:t>
            </w:r>
          </w:p>
        </w:tc>
        <w:tc>
          <w:tcPr>
            <w:tcW w:w="1080" w:type="dxa"/>
          </w:tcPr>
          <w:p w:rsidR="007907F4" w:rsidRDefault="007907F4" w:rsidP="0089533F">
            <w:pPr>
              <w:spacing w:line="500" w:lineRule="exact"/>
            </w:pPr>
            <w:r>
              <w:rPr>
                <w:rFonts w:hint="eastAsia"/>
              </w:rPr>
              <w:t>1</w:t>
            </w:r>
          </w:p>
        </w:tc>
        <w:tc>
          <w:tcPr>
            <w:tcW w:w="2374" w:type="dxa"/>
          </w:tcPr>
          <w:p w:rsidR="007907F4" w:rsidRDefault="007907F4" w:rsidP="0089533F">
            <w:pPr>
              <w:spacing w:line="500" w:lineRule="exact"/>
            </w:pPr>
            <w:r>
              <w:rPr>
                <w:rFonts w:hint="eastAsia"/>
              </w:rPr>
              <w:t>教育部人文社科研究项目</w:t>
            </w:r>
          </w:p>
        </w:tc>
      </w:tr>
      <w:tr w:rsidR="007907F4" w:rsidTr="0089533F">
        <w:tc>
          <w:tcPr>
            <w:tcW w:w="2198" w:type="dxa"/>
          </w:tcPr>
          <w:p w:rsidR="007907F4" w:rsidRDefault="007907F4" w:rsidP="007907F4">
            <w:r>
              <w:rPr>
                <w:rFonts w:hint="eastAsia"/>
              </w:rPr>
              <w:t>中国巨灾保险体系构建：制度安排、产品设计与金融创新</w:t>
            </w:r>
          </w:p>
        </w:tc>
        <w:tc>
          <w:tcPr>
            <w:tcW w:w="1440" w:type="dxa"/>
          </w:tcPr>
          <w:p w:rsidR="007907F4" w:rsidRDefault="007907F4" w:rsidP="0089533F">
            <w:pPr>
              <w:spacing w:line="500" w:lineRule="exact"/>
            </w:pPr>
            <w:r>
              <w:rPr>
                <w:rFonts w:hint="eastAsia"/>
              </w:rPr>
              <w:t>10</w:t>
            </w:r>
          </w:p>
        </w:tc>
        <w:tc>
          <w:tcPr>
            <w:tcW w:w="1980" w:type="dxa"/>
          </w:tcPr>
          <w:p w:rsidR="007907F4" w:rsidRDefault="007907F4" w:rsidP="0089533F">
            <w:pPr>
              <w:spacing w:line="500" w:lineRule="exact"/>
            </w:pPr>
            <w:r>
              <w:rPr>
                <w:rFonts w:hint="eastAsia"/>
              </w:rPr>
              <w:t>2012.01-2014.04</w:t>
            </w:r>
          </w:p>
        </w:tc>
        <w:tc>
          <w:tcPr>
            <w:tcW w:w="1080" w:type="dxa"/>
          </w:tcPr>
          <w:p w:rsidR="007907F4" w:rsidRDefault="007907F4" w:rsidP="0089533F">
            <w:pPr>
              <w:spacing w:line="500" w:lineRule="exact"/>
            </w:pPr>
            <w:r>
              <w:rPr>
                <w:rFonts w:hint="eastAsia"/>
              </w:rPr>
              <w:t>1</w:t>
            </w:r>
          </w:p>
        </w:tc>
        <w:tc>
          <w:tcPr>
            <w:tcW w:w="2374" w:type="dxa"/>
          </w:tcPr>
          <w:p w:rsidR="007907F4" w:rsidRDefault="007907F4" w:rsidP="0089533F">
            <w:pPr>
              <w:spacing w:line="500" w:lineRule="exact"/>
            </w:pPr>
            <w:r>
              <w:rPr>
                <w:rFonts w:hint="eastAsia"/>
              </w:rPr>
              <w:t>复旦大学“</w:t>
            </w:r>
            <w:r>
              <w:rPr>
                <w:rFonts w:hint="eastAsia"/>
              </w:rPr>
              <w:t>985</w:t>
            </w:r>
            <w:r>
              <w:rPr>
                <w:rFonts w:hint="eastAsia"/>
              </w:rPr>
              <w:t>”三期项目</w:t>
            </w:r>
          </w:p>
        </w:tc>
      </w:tr>
      <w:tr w:rsidR="00D64318" w:rsidTr="0089533F">
        <w:tc>
          <w:tcPr>
            <w:tcW w:w="2198" w:type="dxa"/>
          </w:tcPr>
          <w:p w:rsidR="007907F4" w:rsidRDefault="007907F4" w:rsidP="007907F4">
            <w:r>
              <w:rPr>
                <w:rFonts w:hint="eastAsia"/>
              </w:rPr>
              <w:t>自然灾害经济损失评估方法的创新与实践</w:t>
            </w:r>
          </w:p>
          <w:p w:rsidR="00D64318" w:rsidRDefault="00D64318" w:rsidP="0089533F">
            <w:pPr>
              <w:spacing w:line="500" w:lineRule="exact"/>
            </w:pPr>
          </w:p>
        </w:tc>
        <w:tc>
          <w:tcPr>
            <w:tcW w:w="1440" w:type="dxa"/>
          </w:tcPr>
          <w:p w:rsidR="00D64318" w:rsidRDefault="007907F4" w:rsidP="0089533F">
            <w:pPr>
              <w:spacing w:line="500" w:lineRule="exact"/>
            </w:pPr>
            <w:r>
              <w:rPr>
                <w:rFonts w:hint="eastAsia"/>
              </w:rPr>
              <w:t>10</w:t>
            </w:r>
          </w:p>
        </w:tc>
        <w:tc>
          <w:tcPr>
            <w:tcW w:w="1980" w:type="dxa"/>
          </w:tcPr>
          <w:p w:rsidR="00D64318" w:rsidRDefault="007907F4" w:rsidP="0089533F">
            <w:pPr>
              <w:spacing w:line="500" w:lineRule="exact"/>
            </w:pPr>
            <w:r>
              <w:rPr>
                <w:rFonts w:hint="eastAsia"/>
              </w:rPr>
              <w:t>2011.07-2013.06</w:t>
            </w:r>
          </w:p>
        </w:tc>
        <w:tc>
          <w:tcPr>
            <w:tcW w:w="1080" w:type="dxa"/>
          </w:tcPr>
          <w:p w:rsidR="00D64318" w:rsidRDefault="007907F4" w:rsidP="0089533F">
            <w:pPr>
              <w:spacing w:line="500" w:lineRule="exact"/>
            </w:pPr>
            <w:r>
              <w:rPr>
                <w:rFonts w:hint="eastAsia"/>
              </w:rPr>
              <w:t>1</w:t>
            </w:r>
          </w:p>
        </w:tc>
        <w:tc>
          <w:tcPr>
            <w:tcW w:w="2374" w:type="dxa"/>
          </w:tcPr>
          <w:p w:rsidR="00D64318" w:rsidRDefault="007907F4" w:rsidP="0089533F">
            <w:pPr>
              <w:spacing w:line="500" w:lineRule="exact"/>
            </w:pPr>
            <w:r>
              <w:rPr>
                <w:rFonts w:hint="eastAsia"/>
              </w:rPr>
              <w:t>上海市浦江人才项目</w:t>
            </w:r>
          </w:p>
        </w:tc>
      </w:tr>
    </w:tbl>
    <w:p w:rsidR="00D64318" w:rsidRPr="003D6042" w:rsidRDefault="007907F4" w:rsidP="00D64318">
      <w:pPr>
        <w:numPr>
          <w:ilvl w:val="0"/>
          <w:numId w:val="1"/>
        </w:numPr>
        <w:tabs>
          <w:tab w:val="clear" w:pos="810"/>
          <w:tab w:val="num" w:pos="630"/>
        </w:tabs>
        <w:spacing w:line="500" w:lineRule="exact"/>
        <w:ind w:left="630"/>
        <w:rPr>
          <w:b/>
          <w:sz w:val="32"/>
        </w:rPr>
      </w:pPr>
      <w:r>
        <w:rPr>
          <w:rFonts w:hint="eastAsia"/>
          <w:b/>
          <w:sz w:val="32"/>
        </w:rPr>
        <w:t>、</w:t>
      </w:r>
      <w:r w:rsidR="00D64318">
        <w:rPr>
          <w:rFonts w:hint="eastAsia"/>
          <w:b/>
          <w:sz w:val="32"/>
        </w:rPr>
        <w:t>任职以来发表论文、著作等情况</w:t>
      </w:r>
      <w:r w:rsidR="00D64318" w:rsidRPr="00CD62EA">
        <w:rPr>
          <w:rFonts w:hint="eastAsia"/>
          <w:b/>
          <w:sz w:val="24"/>
          <w:szCs w:val="24"/>
        </w:rPr>
        <w:t>（</w:t>
      </w:r>
      <w:r w:rsidR="00D64318">
        <w:rPr>
          <w:rFonts w:hint="eastAsia"/>
          <w:b/>
          <w:sz w:val="24"/>
          <w:szCs w:val="24"/>
        </w:rPr>
        <w:t>请在附件中提供论著目录清单</w:t>
      </w:r>
      <w:r w:rsidR="00D64318" w:rsidRPr="00CD62EA">
        <w:rPr>
          <w:rFonts w:hint="eastAsia"/>
          <w:b/>
          <w:sz w:val="24"/>
          <w:szCs w:val="24"/>
        </w:rPr>
        <w:t>）</w:t>
      </w:r>
    </w:p>
    <w:p w:rsidR="00D64318" w:rsidRDefault="00D64318" w:rsidP="00D64318">
      <w:pPr>
        <w:spacing w:line="500" w:lineRule="exact"/>
        <w:ind w:firstLineChars="200" w:firstLine="482"/>
        <w:rPr>
          <w:rFonts w:ascii="楷体_GB2312" w:eastAsia="楷体_GB2312"/>
          <w:b/>
          <w:sz w:val="24"/>
        </w:rPr>
      </w:pPr>
      <w:r w:rsidRPr="003A2B30">
        <w:rPr>
          <w:rFonts w:ascii="楷体_GB2312" w:eastAsia="楷体_GB2312" w:hint="eastAsia"/>
          <w:b/>
          <w:sz w:val="24"/>
        </w:rPr>
        <w:t>核心论文</w:t>
      </w:r>
      <w:r w:rsidRPr="003A2B30">
        <w:rPr>
          <w:rFonts w:ascii="楷体_GB2312" w:eastAsia="楷体_GB2312" w:hint="eastAsia"/>
          <w:b/>
          <w:sz w:val="24"/>
          <w:u w:val="single"/>
        </w:rPr>
        <w:t xml:space="preserve">  </w:t>
      </w:r>
      <w:r w:rsidR="00160DC3">
        <w:rPr>
          <w:rFonts w:ascii="楷体_GB2312" w:eastAsia="楷体_GB2312" w:hint="eastAsia"/>
          <w:b/>
          <w:sz w:val="24"/>
          <w:u w:val="single"/>
        </w:rPr>
        <w:t>9</w:t>
      </w:r>
      <w:r w:rsidRPr="003A2B30">
        <w:rPr>
          <w:rFonts w:ascii="楷体_GB2312" w:eastAsia="楷体_GB2312" w:hint="eastAsia"/>
          <w:b/>
          <w:sz w:val="24"/>
          <w:u w:val="single"/>
        </w:rPr>
        <w:t xml:space="preserve">  </w:t>
      </w:r>
      <w:r w:rsidRPr="003A2B30">
        <w:rPr>
          <w:rFonts w:ascii="楷体_GB2312" w:eastAsia="楷体_GB2312" w:hint="eastAsia"/>
          <w:b/>
          <w:sz w:val="24"/>
        </w:rPr>
        <w:t>篇，其中</w:t>
      </w:r>
      <w:r>
        <w:rPr>
          <w:rFonts w:ascii="楷体_GB2312" w:eastAsia="楷体_GB2312" w:hint="eastAsia"/>
          <w:b/>
          <w:sz w:val="24"/>
        </w:rPr>
        <w:t>SSCI或</w:t>
      </w:r>
      <w:r w:rsidRPr="003A2B30">
        <w:rPr>
          <w:rFonts w:ascii="楷体_GB2312" w:eastAsia="楷体_GB2312" w:hint="eastAsia"/>
          <w:b/>
          <w:sz w:val="24"/>
        </w:rPr>
        <w:t>SCI、EI</w:t>
      </w:r>
      <w:r w:rsidRPr="003A2B30">
        <w:rPr>
          <w:rFonts w:ascii="楷体_GB2312" w:eastAsia="楷体_GB2312" w:hint="eastAsia"/>
          <w:b/>
          <w:sz w:val="24"/>
          <w:u w:val="single"/>
        </w:rPr>
        <w:t xml:space="preserve"> </w:t>
      </w:r>
      <w:r w:rsidR="00160DC3">
        <w:rPr>
          <w:rFonts w:ascii="楷体_GB2312" w:eastAsia="楷体_GB2312" w:hint="eastAsia"/>
          <w:b/>
          <w:sz w:val="24"/>
          <w:u w:val="single"/>
        </w:rPr>
        <w:t>3</w:t>
      </w:r>
      <w:r w:rsidRPr="003A2B30">
        <w:rPr>
          <w:rFonts w:ascii="楷体_GB2312" w:eastAsia="楷体_GB2312" w:hint="eastAsia"/>
          <w:b/>
          <w:sz w:val="24"/>
          <w:u w:val="single"/>
        </w:rPr>
        <w:t xml:space="preserve">  </w:t>
      </w:r>
      <w:r w:rsidRPr="003A2B30">
        <w:rPr>
          <w:rFonts w:ascii="楷体_GB2312" w:eastAsia="楷体_GB2312" w:hint="eastAsia"/>
          <w:b/>
          <w:sz w:val="24"/>
        </w:rPr>
        <w:t>篇，权威</w:t>
      </w:r>
      <w:r w:rsidRPr="003A2B30">
        <w:rPr>
          <w:rFonts w:ascii="楷体_GB2312" w:eastAsia="楷体_GB2312" w:hint="eastAsia"/>
          <w:b/>
          <w:sz w:val="24"/>
          <w:u w:val="single"/>
        </w:rPr>
        <w:t xml:space="preserve">  </w:t>
      </w:r>
      <w:r w:rsidR="00160DC3">
        <w:rPr>
          <w:rFonts w:ascii="楷体_GB2312" w:eastAsia="楷体_GB2312" w:hint="eastAsia"/>
          <w:b/>
          <w:sz w:val="24"/>
          <w:u w:val="single"/>
        </w:rPr>
        <w:t>1</w:t>
      </w:r>
      <w:r w:rsidRPr="003A2B30">
        <w:rPr>
          <w:rFonts w:ascii="楷体_GB2312" w:eastAsia="楷体_GB2312" w:hint="eastAsia"/>
          <w:b/>
          <w:sz w:val="24"/>
          <w:u w:val="single"/>
        </w:rPr>
        <w:t xml:space="preserve"> </w:t>
      </w:r>
      <w:r w:rsidRPr="003A2B30">
        <w:rPr>
          <w:rFonts w:ascii="楷体_GB2312" w:eastAsia="楷体_GB2312" w:hint="eastAsia"/>
          <w:b/>
          <w:sz w:val="24"/>
        </w:rPr>
        <w:t>篇；著作</w:t>
      </w:r>
      <w:r w:rsidRPr="003A2B30">
        <w:rPr>
          <w:rFonts w:ascii="楷体_GB2312" w:eastAsia="楷体_GB2312" w:hint="eastAsia"/>
          <w:b/>
          <w:sz w:val="24"/>
          <w:u w:val="single"/>
        </w:rPr>
        <w:t xml:space="preserve">  </w:t>
      </w:r>
      <w:r w:rsidR="00160DC3">
        <w:rPr>
          <w:rFonts w:ascii="楷体_GB2312" w:eastAsia="楷体_GB2312" w:hint="eastAsia"/>
          <w:b/>
          <w:sz w:val="24"/>
          <w:u w:val="single"/>
        </w:rPr>
        <w:t>1</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，其中专著</w:t>
      </w:r>
      <w:r w:rsidRPr="00DD02DF">
        <w:rPr>
          <w:rFonts w:ascii="楷体_GB2312" w:eastAsia="楷体_GB2312" w:hint="eastAsia"/>
          <w:b/>
          <w:sz w:val="24"/>
          <w:u w:val="single"/>
        </w:rPr>
        <w:t xml:space="preserve"> </w:t>
      </w:r>
      <w:r w:rsidR="00160DC3">
        <w:rPr>
          <w:rFonts w:ascii="楷体_GB2312" w:eastAsia="楷体_GB2312" w:hint="eastAsia"/>
          <w:b/>
          <w:sz w:val="24"/>
          <w:u w:val="single"/>
        </w:rPr>
        <w:t>1</w:t>
      </w:r>
      <w:r>
        <w:rPr>
          <w:rFonts w:ascii="楷体_GB2312" w:eastAsia="楷体_GB2312" w:hint="eastAsia"/>
          <w:b/>
          <w:sz w:val="24"/>
          <w:u w:val="single"/>
        </w:rPr>
        <w:t xml:space="preserve"> </w:t>
      </w:r>
      <w:r w:rsidRPr="00DD02DF">
        <w:rPr>
          <w:rFonts w:ascii="楷体_GB2312" w:eastAsia="楷体_GB2312" w:hint="eastAsia"/>
          <w:b/>
          <w:sz w:val="24"/>
          <w:u w:val="single"/>
        </w:rPr>
        <w:t xml:space="preserve"> </w:t>
      </w:r>
      <w:r>
        <w:rPr>
          <w:rFonts w:ascii="楷体_GB2312" w:eastAsia="楷体_GB2312" w:hint="eastAsia"/>
          <w:b/>
          <w:sz w:val="24"/>
        </w:rPr>
        <w:t>部，合著</w:t>
      </w:r>
      <w:r w:rsidRPr="00DD02DF">
        <w:rPr>
          <w:rFonts w:ascii="楷体_GB2312" w:eastAsia="楷体_GB2312" w:hint="eastAsia"/>
          <w:b/>
          <w:sz w:val="24"/>
          <w:u w:val="single"/>
        </w:rPr>
        <w:t xml:space="preserve"> </w:t>
      </w:r>
      <w:r w:rsidR="00160DC3">
        <w:rPr>
          <w:rFonts w:ascii="楷体_GB2312" w:eastAsia="楷体_GB2312" w:hint="eastAsia"/>
          <w:b/>
          <w:sz w:val="24"/>
          <w:u w:val="single"/>
        </w:rPr>
        <w:t>0</w:t>
      </w:r>
      <w:r w:rsidRPr="00DD02DF">
        <w:rPr>
          <w:rFonts w:ascii="楷体_GB2312" w:eastAsia="楷体_GB2312" w:hint="eastAsia"/>
          <w:b/>
          <w:sz w:val="24"/>
          <w:u w:val="single"/>
        </w:rPr>
        <w:t xml:space="preserve">  </w:t>
      </w:r>
      <w:r>
        <w:rPr>
          <w:rFonts w:ascii="楷体_GB2312" w:eastAsia="楷体_GB2312" w:hint="eastAsia"/>
          <w:b/>
          <w:sz w:val="24"/>
        </w:rPr>
        <w:t>部</w:t>
      </w:r>
      <w:r w:rsidRPr="003A2B30">
        <w:rPr>
          <w:rFonts w:ascii="楷体_GB2312" w:eastAsia="楷体_GB2312" w:hint="eastAsia"/>
          <w:b/>
          <w:sz w:val="24"/>
        </w:rPr>
        <w:t>；教材</w:t>
      </w:r>
      <w:r w:rsidRPr="003A2B30">
        <w:rPr>
          <w:rFonts w:ascii="楷体_GB2312" w:eastAsia="楷体_GB2312" w:hint="eastAsia"/>
          <w:b/>
          <w:sz w:val="24"/>
          <w:u w:val="single"/>
        </w:rPr>
        <w:t xml:space="preserve">  </w:t>
      </w:r>
      <w:r w:rsidR="00160DC3">
        <w:rPr>
          <w:rFonts w:ascii="楷体_GB2312" w:eastAsia="楷体_GB2312" w:hint="eastAsia"/>
          <w:b/>
          <w:sz w:val="24"/>
          <w:u w:val="single"/>
        </w:rPr>
        <w:t>1</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，其中主编</w:t>
      </w:r>
      <w:r w:rsidRPr="00A37ECC">
        <w:rPr>
          <w:rFonts w:ascii="楷体_GB2312" w:eastAsia="楷体_GB2312" w:hint="eastAsia"/>
          <w:b/>
          <w:sz w:val="24"/>
          <w:u w:val="single"/>
        </w:rPr>
        <w:t xml:space="preserve">  </w:t>
      </w:r>
      <w:r w:rsidR="00160DC3">
        <w:rPr>
          <w:rFonts w:ascii="楷体_GB2312" w:eastAsia="楷体_GB2312" w:hint="eastAsia"/>
          <w:b/>
          <w:sz w:val="24"/>
          <w:u w:val="single"/>
        </w:rPr>
        <w:t>0</w:t>
      </w:r>
      <w:r w:rsidRPr="00A37ECC">
        <w:rPr>
          <w:rFonts w:ascii="楷体_GB2312" w:eastAsia="楷体_GB2312" w:hint="eastAsia"/>
          <w:b/>
          <w:sz w:val="24"/>
          <w:u w:val="single"/>
        </w:rPr>
        <w:t xml:space="preserve"> </w:t>
      </w:r>
      <w:r>
        <w:rPr>
          <w:rFonts w:ascii="楷体_GB2312" w:eastAsia="楷体_GB2312" w:hint="eastAsia"/>
          <w:b/>
          <w:sz w:val="24"/>
          <w:u w:val="single"/>
        </w:rPr>
        <w:t xml:space="preserve"> </w:t>
      </w:r>
      <w:r>
        <w:rPr>
          <w:rFonts w:ascii="楷体_GB2312" w:eastAsia="楷体_GB2312" w:hint="eastAsia"/>
          <w:b/>
          <w:sz w:val="24"/>
        </w:rPr>
        <w:t>部，参编</w:t>
      </w:r>
      <w:r w:rsidRPr="00DD02DF">
        <w:rPr>
          <w:rFonts w:ascii="楷体_GB2312" w:eastAsia="楷体_GB2312" w:hint="eastAsia"/>
          <w:b/>
          <w:sz w:val="24"/>
          <w:u w:val="single"/>
        </w:rPr>
        <w:t xml:space="preserve"> </w:t>
      </w:r>
      <w:r w:rsidR="00160DC3">
        <w:rPr>
          <w:rFonts w:ascii="楷体_GB2312" w:eastAsia="楷体_GB2312" w:hint="eastAsia"/>
          <w:b/>
          <w:sz w:val="24"/>
          <w:u w:val="single"/>
        </w:rPr>
        <w:t>1</w:t>
      </w:r>
      <w:r w:rsidRPr="00DD02DF">
        <w:rPr>
          <w:rFonts w:ascii="楷体_GB2312" w:eastAsia="楷体_GB2312" w:hint="eastAsia"/>
          <w:b/>
          <w:sz w:val="24"/>
          <w:u w:val="single"/>
        </w:rPr>
        <w:t xml:space="preserve">  </w:t>
      </w:r>
      <w:r>
        <w:rPr>
          <w:rFonts w:ascii="楷体_GB2312" w:eastAsia="楷体_GB2312" w:hint="eastAsia"/>
          <w:b/>
          <w:sz w:val="24"/>
        </w:rPr>
        <w:t>部。</w:t>
      </w:r>
    </w:p>
    <w:p w:rsidR="00D64318" w:rsidRPr="003A2B30" w:rsidRDefault="00D64318" w:rsidP="00D64318">
      <w:pPr>
        <w:spacing w:line="500" w:lineRule="exact"/>
        <w:ind w:firstLineChars="200" w:firstLine="482"/>
        <w:rPr>
          <w:rFonts w:ascii="楷体_GB2312" w:eastAsia="楷体_GB2312"/>
          <w:b/>
          <w:sz w:val="24"/>
          <w:u w:val="single"/>
        </w:rPr>
      </w:pPr>
      <w:r>
        <w:rPr>
          <w:rFonts w:ascii="楷体_GB2312" w:eastAsia="楷体_GB2312" w:hint="eastAsia"/>
          <w:b/>
          <w:sz w:val="24"/>
        </w:rPr>
        <w:t>代表性论文和著作目录（限填10篇（部））：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977"/>
        <w:gridCol w:w="1276"/>
        <w:gridCol w:w="2126"/>
        <w:gridCol w:w="1701"/>
      </w:tblGrid>
      <w:tr w:rsidR="00D64318" w:rsidTr="0089533F">
        <w:trPr>
          <w:cantSplit/>
          <w:trHeight w:val="346"/>
        </w:trPr>
        <w:tc>
          <w:tcPr>
            <w:tcW w:w="992" w:type="dxa"/>
          </w:tcPr>
          <w:p w:rsidR="00D64318" w:rsidRDefault="00D64318" w:rsidP="0089533F">
            <w:pPr>
              <w:spacing w:line="500" w:lineRule="exact"/>
              <w:jc w:val="center"/>
            </w:pPr>
            <w:r>
              <w:rPr>
                <w:rFonts w:hint="eastAsia"/>
              </w:rPr>
              <w:t>序号</w:t>
            </w:r>
          </w:p>
        </w:tc>
        <w:tc>
          <w:tcPr>
            <w:tcW w:w="2977" w:type="dxa"/>
          </w:tcPr>
          <w:p w:rsidR="00D64318" w:rsidRDefault="00D64318" w:rsidP="0089533F">
            <w:pPr>
              <w:spacing w:line="500" w:lineRule="exact"/>
              <w:jc w:val="center"/>
            </w:pPr>
            <w:r>
              <w:rPr>
                <w:rFonts w:hint="eastAsia"/>
              </w:rPr>
              <w:t>论文</w:t>
            </w:r>
            <w:r>
              <w:t>、</w:t>
            </w:r>
            <w:r>
              <w:rPr>
                <w:rFonts w:hint="eastAsia"/>
              </w:rPr>
              <w:t>著作名称</w:t>
            </w:r>
          </w:p>
        </w:tc>
        <w:tc>
          <w:tcPr>
            <w:tcW w:w="1276" w:type="dxa"/>
          </w:tcPr>
          <w:p w:rsidR="00D64318" w:rsidRDefault="00D64318" w:rsidP="0089533F">
            <w:pPr>
              <w:spacing w:line="500" w:lineRule="exact"/>
              <w:jc w:val="center"/>
            </w:pPr>
            <w:r>
              <w:rPr>
                <w:rFonts w:hint="eastAsia"/>
              </w:rPr>
              <w:t>出版年月</w:t>
            </w:r>
          </w:p>
        </w:tc>
        <w:tc>
          <w:tcPr>
            <w:tcW w:w="2126" w:type="dxa"/>
          </w:tcPr>
          <w:p w:rsidR="00D64318" w:rsidRDefault="00D64318" w:rsidP="0089533F">
            <w:pPr>
              <w:spacing w:line="500" w:lineRule="exact"/>
              <w:jc w:val="center"/>
            </w:pPr>
            <w:r>
              <w:rPr>
                <w:rFonts w:hint="eastAsia"/>
              </w:rPr>
              <w:t>出版社或刊物名称</w:t>
            </w:r>
          </w:p>
        </w:tc>
        <w:tc>
          <w:tcPr>
            <w:tcW w:w="1701" w:type="dxa"/>
          </w:tcPr>
          <w:p w:rsidR="00D64318" w:rsidRDefault="00D64318" w:rsidP="0089533F">
            <w:pPr>
              <w:spacing w:line="500" w:lineRule="exact"/>
              <w:jc w:val="center"/>
            </w:pPr>
            <w:r>
              <w:rPr>
                <w:rFonts w:hint="eastAsia"/>
              </w:rPr>
              <w:t>著者名次</w:t>
            </w:r>
          </w:p>
        </w:tc>
      </w:tr>
      <w:tr w:rsidR="00D64318" w:rsidTr="0089533F">
        <w:trPr>
          <w:cantSplit/>
          <w:trHeight w:val="346"/>
        </w:trPr>
        <w:tc>
          <w:tcPr>
            <w:tcW w:w="992" w:type="dxa"/>
          </w:tcPr>
          <w:p w:rsidR="00D64318" w:rsidRDefault="009B5A6A" w:rsidP="0089533F">
            <w:pPr>
              <w:spacing w:line="500" w:lineRule="exact"/>
            </w:pPr>
            <w:r>
              <w:rPr>
                <w:rFonts w:hint="eastAsia"/>
              </w:rPr>
              <w:t>1</w:t>
            </w:r>
          </w:p>
        </w:tc>
        <w:tc>
          <w:tcPr>
            <w:tcW w:w="2977" w:type="dxa"/>
          </w:tcPr>
          <w:p w:rsidR="00D64318" w:rsidRDefault="009B5A6A" w:rsidP="009B5A6A">
            <w:r>
              <w:t xml:space="preserve">Bilateral Intergenerational Moral Hazard: Empirical Evidence from China </w:t>
            </w:r>
          </w:p>
        </w:tc>
        <w:tc>
          <w:tcPr>
            <w:tcW w:w="1276" w:type="dxa"/>
          </w:tcPr>
          <w:p w:rsidR="00D64318" w:rsidRDefault="009B5A6A" w:rsidP="0089533F">
            <w:pPr>
              <w:spacing w:line="500" w:lineRule="exact"/>
            </w:pPr>
            <w:r>
              <w:rPr>
                <w:rFonts w:hint="eastAsia"/>
              </w:rPr>
              <w:t>2014</w:t>
            </w:r>
          </w:p>
        </w:tc>
        <w:tc>
          <w:tcPr>
            <w:tcW w:w="2126" w:type="dxa"/>
          </w:tcPr>
          <w:p w:rsidR="00D64318" w:rsidRDefault="009B5A6A" w:rsidP="0089533F">
            <w:pPr>
              <w:spacing w:line="500" w:lineRule="exact"/>
            </w:pPr>
            <w:r>
              <w:t>The Geneva Papers on Risk and Insurance - Issues and Practice</w:t>
            </w:r>
          </w:p>
        </w:tc>
        <w:tc>
          <w:tcPr>
            <w:tcW w:w="1701" w:type="dxa"/>
          </w:tcPr>
          <w:p w:rsidR="00D64318" w:rsidRDefault="009B5A6A" w:rsidP="0089533F">
            <w:pPr>
              <w:spacing w:line="500" w:lineRule="exact"/>
            </w:pPr>
            <w:r>
              <w:rPr>
                <w:rFonts w:hint="eastAsia"/>
              </w:rPr>
              <w:t>Xian Xu; Peter Zweifel</w:t>
            </w:r>
          </w:p>
        </w:tc>
      </w:tr>
      <w:tr w:rsidR="00D64318" w:rsidTr="0089533F">
        <w:trPr>
          <w:cantSplit/>
          <w:trHeight w:val="346"/>
        </w:trPr>
        <w:tc>
          <w:tcPr>
            <w:tcW w:w="992" w:type="dxa"/>
          </w:tcPr>
          <w:p w:rsidR="00D64318" w:rsidRDefault="009B5A6A" w:rsidP="0089533F">
            <w:pPr>
              <w:spacing w:line="500" w:lineRule="exact"/>
            </w:pPr>
            <w:r>
              <w:rPr>
                <w:rFonts w:hint="eastAsia"/>
              </w:rPr>
              <w:lastRenderedPageBreak/>
              <w:t>2</w:t>
            </w:r>
          </w:p>
        </w:tc>
        <w:tc>
          <w:tcPr>
            <w:tcW w:w="2977" w:type="dxa"/>
          </w:tcPr>
          <w:p w:rsidR="00D64318" w:rsidRDefault="009B5A6A" w:rsidP="009B5A6A">
            <w:pPr>
              <w:spacing w:line="500" w:lineRule="exact"/>
            </w:pPr>
            <w:r>
              <w:t>Climate Change as a Challenge to China’s Insurance Industry</w:t>
            </w:r>
          </w:p>
        </w:tc>
        <w:tc>
          <w:tcPr>
            <w:tcW w:w="1276" w:type="dxa"/>
          </w:tcPr>
          <w:p w:rsidR="00D64318" w:rsidRDefault="009B5A6A" w:rsidP="0089533F">
            <w:pPr>
              <w:spacing w:line="500" w:lineRule="exact"/>
            </w:pPr>
            <w:r>
              <w:rPr>
                <w:rFonts w:hint="eastAsia"/>
              </w:rPr>
              <w:t>2014</w:t>
            </w:r>
          </w:p>
        </w:tc>
        <w:tc>
          <w:tcPr>
            <w:tcW w:w="2126" w:type="dxa"/>
          </w:tcPr>
          <w:p w:rsidR="00D64318" w:rsidRDefault="009B5A6A" w:rsidP="0089533F">
            <w:pPr>
              <w:spacing w:line="500" w:lineRule="exact"/>
            </w:pPr>
            <w:r>
              <w:t>International Journal of Climate Change Strategies and Management</w:t>
            </w:r>
          </w:p>
        </w:tc>
        <w:tc>
          <w:tcPr>
            <w:tcW w:w="1701" w:type="dxa"/>
          </w:tcPr>
          <w:p w:rsidR="00D64318" w:rsidRDefault="009B5A6A" w:rsidP="0089533F">
            <w:pPr>
              <w:spacing w:line="500" w:lineRule="exact"/>
            </w:pPr>
            <w:r>
              <w:rPr>
                <w:rFonts w:hint="eastAsia"/>
              </w:rPr>
              <w:t>Xian Xu</w:t>
            </w:r>
          </w:p>
        </w:tc>
      </w:tr>
      <w:tr w:rsidR="00D64318" w:rsidTr="0089533F">
        <w:trPr>
          <w:cantSplit/>
          <w:trHeight w:val="346"/>
        </w:trPr>
        <w:tc>
          <w:tcPr>
            <w:tcW w:w="992" w:type="dxa"/>
          </w:tcPr>
          <w:p w:rsidR="00D64318" w:rsidRDefault="009B5A6A" w:rsidP="0089533F">
            <w:pPr>
              <w:spacing w:line="500" w:lineRule="exact"/>
            </w:pPr>
            <w:r>
              <w:rPr>
                <w:rFonts w:hint="eastAsia"/>
              </w:rPr>
              <w:t>3</w:t>
            </w:r>
          </w:p>
        </w:tc>
        <w:tc>
          <w:tcPr>
            <w:tcW w:w="2977" w:type="dxa"/>
          </w:tcPr>
          <w:p w:rsidR="00D64318" w:rsidRDefault="009B5A6A" w:rsidP="009B5A6A">
            <w:pPr>
              <w:spacing w:line="500" w:lineRule="exact"/>
            </w:pPr>
            <w:r>
              <w:t xml:space="preserve">The Impact of Disaster Relief on Economic Growth: Evidence from China </w:t>
            </w:r>
          </w:p>
        </w:tc>
        <w:tc>
          <w:tcPr>
            <w:tcW w:w="1276" w:type="dxa"/>
          </w:tcPr>
          <w:p w:rsidR="00D64318" w:rsidRDefault="009B5A6A" w:rsidP="0089533F">
            <w:pPr>
              <w:spacing w:line="500" w:lineRule="exact"/>
            </w:pPr>
            <w:r>
              <w:rPr>
                <w:rFonts w:hint="eastAsia"/>
              </w:rPr>
              <w:t>2013</w:t>
            </w:r>
          </w:p>
        </w:tc>
        <w:tc>
          <w:tcPr>
            <w:tcW w:w="2126" w:type="dxa"/>
          </w:tcPr>
          <w:p w:rsidR="00D64318" w:rsidRDefault="009B5A6A" w:rsidP="0089533F">
            <w:pPr>
              <w:spacing w:line="500" w:lineRule="exact"/>
            </w:pPr>
            <w:r>
              <w:t>The Geneva Papers on Risk and Insurance - Issues and Practice</w:t>
            </w:r>
          </w:p>
        </w:tc>
        <w:tc>
          <w:tcPr>
            <w:tcW w:w="1701" w:type="dxa"/>
          </w:tcPr>
          <w:p w:rsidR="00D64318" w:rsidRDefault="009B5A6A" w:rsidP="0089533F">
            <w:pPr>
              <w:spacing w:line="500" w:lineRule="exact"/>
            </w:pPr>
            <w:r>
              <w:rPr>
                <w:rFonts w:hint="eastAsia"/>
              </w:rPr>
              <w:t>Xian Xu, J.W. Mo</w:t>
            </w:r>
          </w:p>
        </w:tc>
      </w:tr>
      <w:tr w:rsidR="00D64318" w:rsidRPr="00160DC3" w:rsidTr="0089533F">
        <w:trPr>
          <w:cantSplit/>
          <w:trHeight w:val="346"/>
        </w:trPr>
        <w:tc>
          <w:tcPr>
            <w:tcW w:w="992" w:type="dxa"/>
          </w:tcPr>
          <w:p w:rsidR="00D64318" w:rsidRDefault="009B5A6A" w:rsidP="0089533F">
            <w:pPr>
              <w:spacing w:line="500" w:lineRule="exact"/>
            </w:pPr>
            <w:r>
              <w:rPr>
                <w:rFonts w:hint="eastAsia"/>
              </w:rPr>
              <w:t>4</w:t>
            </w:r>
          </w:p>
        </w:tc>
        <w:tc>
          <w:tcPr>
            <w:tcW w:w="2977" w:type="dxa"/>
          </w:tcPr>
          <w:p w:rsidR="00D64318" w:rsidRPr="00160DC3" w:rsidRDefault="00160DC3" w:rsidP="00160DC3">
            <w:pPr>
              <w:rPr>
                <w:lang w:val="de-DE"/>
              </w:rPr>
            </w:pPr>
            <w:r>
              <w:rPr>
                <w:lang w:val="de-DE"/>
              </w:rPr>
              <w:t xml:space="preserve">Mehr Raum für weiteres Wirtschaftswachstum – Entwicklung und Regulierung der Versicherungsindustrie in China </w:t>
            </w:r>
            <w:r w:rsidRPr="0043605F">
              <w:rPr>
                <w:rFonts w:hint="eastAsia"/>
                <w:lang w:val="de-DE"/>
              </w:rPr>
              <w:t>•</w:t>
            </w:r>
          </w:p>
        </w:tc>
        <w:tc>
          <w:tcPr>
            <w:tcW w:w="1276" w:type="dxa"/>
          </w:tcPr>
          <w:p w:rsidR="00D64318" w:rsidRPr="00160DC3" w:rsidRDefault="00160DC3" w:rsidP="0089533F">
            <w:pPr>
              <w:spacing w:line="500" w:lineRule="exact"/>
              <w:rPr>
                <w:lang w:val="de-DE"/>
              </w:rPr>
            </w:pPr>
            <w:r>
              <w:rPr>
                <w:rFonts w:hint="eastAsia"/>
                <w:lang w:val="de-DE"/>
              </w:rPr>
              <w:t>2014</w:t>
            </w:r>
          </w:p>
        </w:tc>
        <w:tc>
          <w:tcPr>
            <w:tcW w:w="2126" w:type="dxa"/>
          </w:tcPr>
          <w:p w:rsidR="00D64318" w:rsidRPr="00160DC3" w:rsidRDefault="00160DC3" w:rsidP="0089533F">
            <w:pPr>
              <w:spacing w:line="500" w:lineRule="exact"/>
              <w:rPr>
                <w:lang w:val="de-DE"/>
              </w:rPr>
            </w:pPr>
            <w:r>
              <w:rPr>
                <w:rFonts w:hint="eastAsia"/>
                <w:lang w:val="de-DE"/>
              </w:rPr>
              <w:t>Versicherungswirtschaft</w:t>
            </w:r>
          </w:p>
        </w:tc>
        <w:tc>
          <w:tcPr>
            <w:tcW w:w="1701" w:type="dxa"/>
          </w:tcPr>
          <w:p w:rsidR="00D64318" w:rsidRPr="00160DC3" w:rsidRDefault="00160DC3" w:rsidP="0089533F">
            <w:pPr>
              <w:spacing w:line="500" w:lineRule="exact"/>
              <w:rPr>
                <w:lang w:val="de-DE"/>
              </w:rPr>
            </w:pPr>
            <w:r>
              <w:rPr>
                <w:rFonts w:hint="eastAsia"/>
                <w:lang w:val="de-DE"/>
              </w:rPr>
              <w:t>Xian Xu, ZM. Chen, HB. Zhang</w:t>
            </w:r>
          </w:p>
        </w:tc>
      </w:tr>
      <w:tr w:rsidR="00D64318" w:rsidRPr="00160DC3" w:rsidTr="0089533F">
        <w:trPr>
          <w:cantSplit/>
          <w:trHeight w:val="346"/>
        </w:trPr>
        <w:tc>
          <w:tcPr>
            <w:tcW w:w="992" w:type="dxa"/>
          </w:tcPr>
          <w:p w:rsidR="00D64318" w:rsidRPr="00160DC3" w:rsidRDefault="009B5A6A" w:rsidP="0089533F">
            <w:pPr>
              <w:spacing w:line="500" w:lineRule="exact"/>
              <w:rPr>
                <w:lang w:val="de-DE"/>
              </w:rPr>
            </w:pPr>
            <w:r w:rsidRPr="00160DC3">
              <w:rPr>
                <w:rFonts w:hint="eastAsia"/>
                <w:lang w:val="de-DE"/>
              </w:rPr>
              <w:t>5</w:t>
            </w:r>
          </w:p>
        </w:tc>
        <w:tc>
          <w:tcPr>
            <w:tcW w:w="2977" w:type="dxa"/>
          </w:tcPr>
          <w:p w:rsidR="00D64318" w:rsidRPr="00160DC3" w:rsidRDefault="00160DC3" w:rsidP="00160DC3">
            <w:pPr>
              <w:spacing w:line="500" w:lineRule="exact"/>
              <w:rPr>
                <w:lang w:val="de-DE"/>
              </w:rPr>
            </w:pPr>
            <w:r w:rsidRPr="0043605F">
              <w:rPr>
                <w:lang w:val="de-DE"/>
              </w:rPr>
              <w:t>Aufbruch der Sozialversicherung in China</w:t>
            </w:r>
          </w:p>
        </w:tc>
        <w:tc>
          <w:tcPr>
            <w:tcW w:w="1276" w:type="dxa"/>
          </w:tcPr>
          <w:p w:rsidR="00D64318" w:rsidRPr="00160DC3" w:rsidRDefault="00160DC3" w:rsidP="0089533F">
            <w:pPr>
              <w:spacing w:line="500" w:lineRule="exact"/>
              <w:rPr>
                <w:lang w:val="de-DE"/>
              </w:rPr>
            </w:pPr>
            <w:r>
              <w:rPr>
                <w:rFonts w:hint="eastAsia"/>
                <w:lang w:val="de-DE"/>
              </w:rPr>
              <w:t>2011</w:t>
            </w:r>
          </w:p>
        </w:tc>
        <w:tc>
          <w:tcPr>
            <w:tcW w:w="2126" w:type="dxa"/>
          </w:tcPr>
          <w:p w:rsidR="00D64318" w:rsidRPr="00160DC3" w:rsidRDefault="00160DC3" w:rsidP="0089533F">
            <w:pPr>
              <w:spacing w:line="500" w:lineRule="exact"/>
              <w:rPr>
                <w:lang w:val="de-DE"/>
              </w:rPr>
            </w:pPr>
            <w:r w:rsidRPr="0043605F">
              <w:rPr>
                <w:lang w:val="de-DE"/>
              </w:rPr>
              <w:t>Wege zur Sozialversicherung</w:t>
            </w:r>
          </w:p>
        </w:tc>
        <w:tc>
          <w:tcPr>
            <w:tcW w:w="1701" w:type="dxa"/>
          </w:tcPr>
          <w:p w:rsidR="00D64318" w:rsidRPr="00160DC3" w:rsidRDefault="00160DC3" w:rsidP="0089533F">
            <w:pPr>
              <w:spacing w:line="500" w:lineRule="exact"/>
              <w:rPr>
                <w:lang w:val="de-DE"/>
              </w:rPr>
            </w:pPr>
            <w:r>
              <w:rPr>
                <w:rFonts w:hint="eastAsia"/>
                <w:lang w:val="de-DE"/>
              </w:rPr>
              <w:t>Xian Xu</w:t>
            </w:r>
          </w:p>
        </w:tc>
      </w:tr>
      <w:tr w:rsidR="00D64318" w:rsidRPr="00160DC3" w:rsidTr="0089533F">
        <w:trPr>
          <w:cantSplit/>
          <w:trHeight w:val="346"/>
        </w:trPr>
        <w:tc>
          <w:tcPr>
            <w:tcW w:w="992" w:type="dxa"/>
          </w:tcPr>
          <w:p w:rsidR="00D64318" w:rsidRPr="00160DC3" w:rsidRDefault="009B5A6A" w:rsidP="0089533F">
            <w:pPr>
              <w:spacing w:line="500" w:lineRule="exact"/>
              <w:rPr>
                <w:lang w:val="de-DE"/>
              </w:rPr>
            </w:pPr>
            <w:r w:rsidRPr="00160DC3">
              <w:rPr>
                <w:rFonts w:hint="eastAsia"/>
                <w:lang w:val="de-DE"/>
              </w:rPr>
              <w:t>6</w:t>
            </w:r>
          </w:p>
        </w:tc>
        <w:tc>
          <w:tcPr>
            <w:tcW w:w="2977" w:type="dxa"/>
          </w:tcPr>
          <w:p w:rsidR="00D64318" w:rsidRPr="00160DC3" w:rsidRDefault="00160DC3" w:rsidP="00160DC3">
            <w:r>
              <w:rPr>
                <w:rFonts w:hint="eastAsia"/>
              </w:rPr>
              <w:t>东亚救灾合作机制与跨国自然灾害基金构建</w:t>
            </w:r>
          </w:p>
        </w:tc>
        <w:tc>
          <w:tcPr>
            <w:tcW w:w="1276" w:type="dxa"/>
          </w:tcPr>
          <w:p w:rsidR="00D64318" w:rsidRPr="00160DC3" w:rsidRDefault="00160DC3" w:rsidP="0089533F">
            <w:pPr>
              <w:spacing w:line="500" w:lineRule="exact"/>
            </w:pPr>
            <w:r>
              <w:rPr>
                <w:rFonts w:hint="eastAsia"/>
              </w:rPr>
              <w:t>2014</w:t>
            </w:r>
          </w:p>
        </w:tc>
        <w:tc>
          <w:tcPr>
            <w:tcW w:w="2126" w:type="dxa"/>
          </w:tcPr>
          <w:p w:rsidR="00D64318" w:rsidRPr="00160DC3" w:rsidRDefault="00160DC3" w:rsidP="0089533F">
            <w:pPr>
              <w:spacing w:line="500" w:lineRule="exact"/>
              <w:rPr>
                <w:lang w:val="de-DE"/>
              </w:rPr>
            </w:pPr>
            <w:r>
              <w:rPr>
                <w:rFonts w:hint="eastAsia"/>
                <w:lang w:val="de-DE"/>
              </w:rPr>
              <w:t>保险研究</w:t>
            </w:r>
          </w:p>
        </w:tc>
        <w:tc>
          <w:tcPr>
            <w:tcW w:w="1701" w:type="dxa"/>
          </w:tcPr>
          <w:p w:rsidR="00D64318" w:rsidRPr="00160DC3" w:rsidRDefault="00160DC3" w:rsidP="0089533F">
            <w:pPr>
              <w:spacing w:line="500" w:lineRule="exact"/>
              <w:rPr>
                <w:lang w:val="de-DE"/>
              </w:rPr>
            </w:pPr>
            <w:r>
              <w:rPr>
                <w:rFonts w:hint="eastAsia"/>
                <w:lang w:val="de-DE"/>
              </w:rPr>
              <w:t>许闲，王丹阳</w:t>
            </w:r>
          </w:p>
        </w:tc>
      </w:tr>
      <w:tr w:rsidR="00D64318" w:rsidRPr="00160DC3" w:rsidTr="0089533F">
        <w:trPr>
          <w:cantSplit/>
          <w:trHeight w:val="346"/>
        </w:trPr>
        <w:tc>
          <w:tcPr>
            <w:tcW w:w="992" w:type="dxa"/>
          </w:tcPr>
          <w:p w:rsidR="00D64318" w:rsidRPr="00160DC3" w:rsidRDefault="009B5A6A" w:rsidP="0089533F">
            <w:pPr>
              <w:spacing w:line="500" w:lineRule="exact"/>
              <w:rPr>
                <w:lang w:val="de-DE"/>
              </w:rPr>
            </w:pPr>
            <w:r w:rsidRPr="00160DC3">
              <w:rPr>
                <w:rFonts w:hint="eastAsia"/>
                <w:lang w:val="de-DE"/>
              </w:rPr>
              <w:t>7</w:t>
            </w:r>
          </w:p>
        </w:tc>
        <w:tc>
          <w:tcPr>
            <w:tcW w:w="2977" w:type="dxa"/>
          </w:tcPr>
          <w:p w:rsidR="00D64318" w:rsidRPr="00160DC3" w:rsidRDefault="00160DC3" w:rsidP="00160DC3">
            <w:pPr>
              <w:spacing w:line="500" w:lineRule="exact"/>
              <w:rPr>
                <w:lang w:val="de-DE"/>
              </w:rPr>
            </w:pPr>
            <w:r>
              <w:rPr>
                <w:rFonts w:hint="eastAsia"/>
              </w:rPr>
              <w:t>“求人”还是“靠己”？全国社保基金股市投资效率研究</w:t>
            </w:r>
          </w:p>
        </w:tc>
        <w:tc>
          <w:tcPr>
            <w:tcW w:w="1276" w:type="dxa"/>
          </w:tcPr>
          <w:p w:rsidR="00D64318" w:rsidRPr="00160DC3" w:rsidRDefault="00160DC3" w:rsidP="0089533F">
            <w:pPr>
              <w:spacing w:line="500" w:lineRule="exact"/>
              <w:rPr>
                <w:lang w:val="de-DE"/>
              </w:rPr>
            </w:pPr>
            <w:r>
              <w:rPr>
                <w:rFonts w:hint="eastAsia"/>
                <w:lang w:val="de-DE"/>
              </w:rPr>
              <w:t>2013</w:t>
            </w:r>
          </w:p>
        </w:tc>
        <w:tc>
          <w:tcPr>
            <w:tcW w:w="2126" w:type="dxa"/>
          </w:tcPr>
          <w:p w:rsidR="00D64318" w:rsidRPr="00160DC3" w:rsidRDefault="00160DC3" w:rsidP="0089533F">
            <w:pPr>
              <w:spacing w:line="500" w:lineRule="exact"/>
              <w:rPr>
                <w:lang w:val="de-DE"/>
              </w:rPr>
            </w:pPr>
            <w:r>
              <w:rPr>
                <w:rFonts w:hint="eastAsia"/>
              </w:rPr>
              <w:t>金融研究</w:t>
            </w:r>
          </w:p>
        </w:tc>
        <w:tc>
          <w:tcPr>
            <w:tcW w:w="1701" w:type="dxa"/>
          </w:tcPr>
          <w:p w:rsidR="00D64318" w:rsidRPr="00160DC3" w:rsidRDefault="00160DC3" w:rsidP="0089533F">
            <w:pPr>
              <w:spacing w:line="500" w:lineRule="exact"/>
              <w:rPr>
                <w:lang w:val="de-DE"/>
              </w:rPr>
            </w:pPr>
            <w:r>
              <w:rPr>
                <w:rFonts w:hint="eastAsia"/>
              </w:rPr>
              <w:t>许闲，申宇</w:t>
            </w:r>
          </w:p>
        </w:tc>
      </w:tr>
      <w:tr w:rsidR="00D64318" w:rsidRPr="00160DC3" w:rsidTr="0089533F">
        <w:trPr>
          <w:cantSplit/>
          <w:trHeight w:val="346"/>
        </w:trPr>
        <w:tc>
          <w:tcPr>
            <w:tcW w:w="992" w:type="dxa"/>
          </w:tcPr>
          <w:p w:rsidR="00D64318" w:rsidRPr="00160DC3" w:rsidRDefault="009B5A6A" w:rsidP="0089533F">
            <w:pPr>
              <w:spacing w:line="500" w:lineRule="exact"/>
              <w:rPr>
                <w:lang w:val="de-DE"/>
              </w:rPr>
            </w:pPr>
            <w:r w:rsidRPr="00160DC3">
              <w:rPr>
                <w:rFonts w:hint="eastAsia"/>
                <w:lang w:val="de-DE"/>
              </w:rPr>
              <w:t>8</w:t>
            </w:r>
          </w:p>
        </w:tc>
        <w:tc>
          <w:tcPr>
            <w:tcW w:w="2977" w:type="dxa"/>
          </w:tcPr>
          <w:p w:rsidR="00D64318" w:rsidRPr="00160DC3" w:rsidRDefault="00160DC3" w:rsidP="00160DC3">
            <w:pPr>
              <w:spacing w:line="500" w:lineRule="exact"/>
              <w:rPr>
                <w:lang w:val="de-DE"/>
              </w:rPr>
            </w:pPr>
            <w:r>
              <w:rPr>
                <w:rFonts w:hint="eastAsia"/>
              </w:rPr>
              <w:t>中国地震灾害损失评估：超概率曲线方法与经验证据</w:t>
            </w:r>
            <w:r>
              <w:rPr>
                <w:rFonts w:hint="eastAsia"/>
              </w:rPr>
              <w:t xml:space="preserve"> </w:t>
            </w:r>
          </w:p>
        </w:tc>
        <w:tc>
          <w:tcPr>
            <w:tcW w:w="1276" w:type="dxa"/>
          </w:tcPr>
          <w:p w:rsidR="00D64318" w:rsidRPr="00160DC3" w:rsidRDefault="00160DC3" w:rsidP="0089533F">
            <w:pPr>
              <w:spacing w:line="500" w:lineRule="exact"/>
              <w:rPr>
                <w:lang w:val="de-DE"/>
              </w:rPr>
            </w:pPr>
            <w:r>
              <w:rPr>
                <w:rFonts w:hint="eastAsia"/>
                <w:lang w:val="de-DE"/>
              </w:rPr>
              <w:t>2013</w:t>
            </w:r>
          </w:p>
        </w:tc>
        <w:tc>
          <w:tcPr>
            <w:tcW w:w="2126" w:type="dxa"/>
          </w:tcPr>
          <w:p w:rsidR="00D64318" w:rsidRPr="00160DC3" w:rsidRDefault="00160DC3" w:rsidP="0089533F">
            <w:pPr>
              <w:spacing w:line="500" w:lineRule="exact"/>
              <w:rPr>
                <w:lang w:val="de-DE"/>
              </w:rPr>
            </w:pPr>
            <w:r>
              <w:rPr>
                <w:rFonts w:hint="eastAsia"/>
              </w:rPr>
              <w:t>保险研究</w:t>
            </w:r>
          </w:p>
        </w:tc>
        <w:tc>
          <w:tcPr>
            <w:tcW w:w="1701" w:type="dxa"/>
          </w:tcPr>
          <w:p w:rsidR="00D64318" w:rsidRPr="00160DC3" w:rsidRDefault="00160DC3" w:rsidP="0089533F">
            <w:pPr>
              <w:spacing w:line="500" w:lineRule="exact"/>
              <w:rPr>
                <w:lang w:val="de-DE"/>
              </w:rPr>
            </w:pPr>
            <w:r>
              <w:rPr>
                <w:rFonts w:hint="eastAsia"/>
                <w:lang w:val="de-DE"/>
              </w:rPr>
              <w:t>许闲，</w:t>
            </w:r>
            <w:r>
              <w:rPr>
                <w:rFonts w:hint="eastAsia"/>
              </w:rPr>
              <w:t>张涵博</w:t>
            </w:r>
          </w:p>
        </w:tc>
      </w:tr>
      <w:tr w:rsidR="00D64318" w:rsidTr="0089533F">
        <w:trPr>
          <w:cantSplit/>
          <w:trHeight w:val="346"/>
        </w:trPr>
        <w:tc>
          <w:tcPr>
            <w:tcW w:w="992" w:type="dxa"/>
          </w:tcPr>
          <w:p w:rsidR="00D64318" w:rsidRDefault="009B5A6A" w:rsidP="0089533F">
            <w:pPr>
              <w:spacing w:line="500" w:lineRule="exact"/>
            </w:pPr>
            <w:r>
              <w:rPr>
                <w:rFonts w:hint="eastAsia"/>
              </w:rPr>
              <w:t>9</w:t>
            </w:r>
          </w:p>
        </w:tc>
        <w:tc>
          <w:tcPr>
            <w:tcW w:w="2977" w:type="dxa"/>
          </w:tcPr>
          <w:p w:rsidR="00D64318" w:rsidRDefault="00160DC3" w:rsidP="00160DC3">
            <w:pPr>
              <w:spacing w:line="500" w:lineRule="exact"/>
            </w:pPr>
            <w:r>
              <w:rPr>
                <w:rFonts w:hint="eastAsia"/>
              </w:rPr>
              <w:t>欧盟各成员国国际财务报告准则实施情况考察及对我国经验借鉴</w:t>
            </w:r>
          </w:p>
        </w:tc>
        <w:tc>
          <w:tcPr>
            <w:tcW w:w="1276" w:type="dxa"/>
          </w:tcPr>
          <w:p w:rsidR="00D64318" w:rsidRDefault="00160DC3" w:rsidP="0089533F">
            <w:pPr>
              <w:spacing w:line="500" w:lineRule="exact"/>
            </w:pPr>
            <w:r>
              <w:rPr>
                <w:rFonts w:hint="eastAsia"/>
              </w:rPr>
              <w:t>2013</w:t>
            </w:r>
          </w:p>
        </w:tc>
        <w:tc>
          <w:tcPr>
            <w:tcW w:w="2126" w:type="dxa"/>
          </w:tcPr>
          <w:p w:rsidR="00D64318" w:rsidRDefault="00160DC3" w:rsidP="0089533F">
            <w:pPr>
              <w:spacing w:line="500" w:lineRule="exact"/>
            </w:pPr>
            <w:r>
              <w:rPr>
                <w:rFonts w:hint="eastAsia"/>
              </w:rPr>
              <w:t>会计研究</w:t>
            </w:r>
          </w:p>
        </w:tc>
        <w:tc>
          <w:tcPr>
            <w:tcW w:w="1701" w:type="dxa"/>
          </w:tcPr>
          <w:p w:rsidR="00D64318" w:rsidRDefault="00160DC3" w:rsidP="0089533F">
            <w:pPr>
              <w:spacing w:line="500" w:lineRule="exact"/>
            </w:pPr>
            <w:r>
              <w:rPr>
                <w:rFonts w:hint="eastAsia"/>
              </w:rPr>
              <w:t>许闲，蔡子婕</w:t>
            </w:r>
          </w:p>
        </w:tc>
      </w:tr>
      <w:tr w:rsidR="00D64318" w:rsidTr="0089533F">
        <w:trPr>
          <w:cantSplit/>
          <w:trHeight w:val="346"/>
        </w:trPr>
        <w:tc>
          <w:tcPr>
            <w:tcW w:w="992" w:type="dxa"/>
          </w:tcPr>
          <w:p w:rsidR="00D64318" w:rsidRDefault="009B5A6A" w:rsidP="0089533F">
            <w:pPr>
              <w:spacing w:line="500" w:lineRule="exact"/>
            </w:pPr>
            <w:r>
              <w:rPr>
                <w:rFonts w:hint="eastAsia"/>
              </w:rPr>
              <w:t>10</w:t>
            </w:r>
          </w:p>
        </w:tc>
        <w:tc>
          <w:tcPr>
            <w:tcW w:w="2977" w:type="dxa"/>
          </w:tcPr>
          <w:p w:rsidR="00D64318" w:rsidRDefault="00160DC3" w:rsidP="00160DC3">
            <w:pPr>
              <w:spacing w:line="500" w:lineRule="exact"/>
            </w:pPr>
            <w:r>
              <w:rPr>
                <w:rFonts w:hint="eastAsia"/>
              </w:rPr>
              <w:t>我国非寿险公司再保险与资本结构研究</w:t>
            </w:r>
          </w:p>
        </w:tc>
        <w:tc>
          <w:tcPr>
            <w:tcW w:w="1276" w:type="dxa"/>
          </w:tcPr>
          <w:p w:rsidR="00D64318" w:rsidRDefault="00160DC3" w:rsidP="0089533F">
            <w:pPr>
              <w:spacing w:line="500" w:lineRule="exact"/>
            </w:pPr>
            <w:r>
              <w:rPr>
                <w:rFonts w:hint="eastAsia"/>
              </w:rPr>
              <w:t>2013</w:t>
            </w:r>
          </w:p>
        </w:tc>
        <w:tc>
          <w:tcPr>
            <w:tcW w:w="2126" w:type="dxa"/>
          </w:tcPr>
          <w:p w:rsidR="00D64318" w:rsidRDefault="00160DC3" w:rsidP="0089533F">
            <w:pPr>
              <w:spacing w:line="500" w:lineRule="exact"/>
            </w:pPr>
            <w:r>
              <w:rPr>
                <w:rFonts w:hint="eastAsia"/>
              </w:rPr>
              <w:t>保险研究</w:t>
            </w:r>
          </w:p>
        </w:tc>
        <w:tc>
          <w:tcPr>
            <w:tcW w:w="1701" w:type="dxa"/>
          </w:tcPr>
          <w:p w:rsidR="00D64318" w:rsidRDefault="00160DC3" w:rsidP="00160DC3">
            <w:pPr>
              <w:spacing w:line="500" w:lineRule="exact"/>
            </w:pPr>
            <w:r>
              <w:rPr>
                <w:rFonts w:hint="eastAsia"/>
              </w:rPr>
              <w:t>许闲，陈卓苗</w:t>
            </w: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任职以来发明专利情况</w:t>
      </w:r>
      <w:r w:rsidRPr="00CD62EA">
        <w:rPr>
          <w:rFonts w:hint="eastAsia"/>
          <w:b/>
          <w:sz w:val="24"/>
          <w:szCs w:val="24"/>
        </w:rPr>
        <w:t>（需附相关证明材料复印件）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551"/>
        <w:gridCol w:w="1276"/>
        <w:gridCol w:w="2126"/>
        <w:gridCol w:w="2268"/>
      </w:tblGrid>
      <w:tr w:rsidR="00D64318" w:rsidRPr="008111C0" w:rsidTr="0089533F">
        <w:tc>
          <w:tcPr>
            <w:tcW w:w="851" w:type="dxa"/>
          </w:tcPr>
          <w:p w:rsidR="00D64318" w:rsidRPr="008111C0" w:rsidRDefault="00D64318" w:rsidP="0089533F">
            <w:pPr>
              <w:spacing w:line="500" w:lineRule="exact"/>
              <w:rPr>
                <w:sz w:val="24"/>
                <w:szCs w:val="24"/>
              </w:rPr>
            </w:pPr>
            <w:r w:rsidRPr="008111C0">
              <w:rPr>
                <w:rFonts w:hint="eastAsia"/>
                <w:sz w:val="24"/>
                <w:szCs w:val="24"/>
              </w:rPr>
              <w:t>序号</w:t>
            </w:r>
          </w:p>
        </w:tc>
        <w:tc>
          <w:tcPr>
            <w:tcW w:w="2551" w:type="dxa"/>
          </w:tcPr>
          <w:p w:rsidR="00D64318" w:rsidRPr="008111C0" w:rsidRDefault="00D64318" w:rsidP="0089533F">
            <w:pPr>
              <w:spacing w:line="500" w:lineRule="exact"/>
              <w:rPr>
                <w:sz w:val="24"/>
                <w:szCs w:val="24"/>
              </w:rPr>
            </w:pPr>
            <w:r w:rsidRPr="008111C0">
              <w:rPr>
                <w:rFonts w:hint="eastAsia"/>
                <w:sz w:val="24"/>
                <w:szCs w:val="24"/>
              </w:rPr>
              <w:t>发明专利名称</w:t>
            </w:r>
          </w:p>
        </w:tc>
        <w:tc>
          <w:tcPr>
            <w:tcW w:w="1276" w:type="dxa"/>
          </w:tcPr>
          <w:p w:rsidR="00D64318" w:rsidRPr="008111C0" w:rsidRDefault="00D64318" w:rsidP="0089533F">
            <w:pPr>
              <w:spacing w:line="500" w:lineRule="exact"/>
              <w:rPr>
                <w:sz w:val="24"/>
                <w:szCs w:val="24"/>
              </w:rPr>
            </w:pPr>
            <w:r w:rsidRPr="008111C0">
              <w:rPr>
                <w:rFonts w:hint="eastAsia"/>
                <w:sz w:val="24"/>
                <w:szCs w:val="24"/>
              </w:rPr>
              <w:t>批准年份</w:t>
            </w:r>
          </w:p>
        </w:tc>
        <w:tc>
          <w:tcPr>
            <w:tcW w:w="2126" w:type="dxa"/>
          </w:tcPr>
          <w:p w:rsidR="00D64318" w:rsidRPr="008111C0" w:rsidRDefault="00D64318" w:rsidP="0089533F">
            <w:pPr>
              <w:spacing w:line="500" w:lineRule="exact"/>
              <w:ind w:firstLineChars="100" w:firstLine="240"/>
              <w:rPr>
                <w:sz w:val="24"/>
                <w:szCs w:val="24"/>
              </w:rPr>
            </w:pPr>
            <w:r w:rsidRPr="008111C0">
              <w:rPr>
                <w:rFonts w:hint="eastAsia"/>
                <w:sz w:val="24"/>
                <w:szCs w:val="24"/>
              </w:rPr>
              <w:t>专利号</w:t>
            </w:r>
          </w:p>
        </w:tc>
        <w:tc>
          <w:tcPr>
            <w:tcW w:w="2268" w:type="dxa"/>
          </w:tcPr>
          <w:p w:rsidR="00D64318" w:rsidRPr="008111C0" w:rsidRDefault="00D64318" w:rsidP="0089533F">
            <w:pPr>
              <w:spacing w:line="500" w:lineRule="exact"/>
              <w:rPr>
                <w:sz w:val="24"/>
                <w:szCs w:val="24"/>
              </w:rPr>
            </w:pPr>
            <w:r>
              <w:rPr>
                <w:rFonts w:hint="eastAsia"/>
                <w:sz w:val="24"/>
                <w:szCs w:val="24"/>
              </w:rPr>
              <w:t>本人排名</w:t>
            </w:r>
          </w:p>
        </w:tc>
      </w:tr>
      <w:tr w:rsidR="00D64318" w:rsidRPr="008111C0" w:rsidTr="0089533F">
        <w:tc>
          <w:tcPr>
            <w:tcW w:w="851" w:type="dxa"/>
          </w:tcPr>
          <w:p w:rsidR="00D64318" w:rsidRPr="008111C0" w:rsidRDefault="00D64318" w:rsidP="0089533F">
            <w:pPr>
              <w:spacing w:line="500" w:lineRule="exact"/>
              <w:rPr>
                <w:sz w:val="24"/>
                <w:szCs w:val="24"/>
              </w:rPr>
            </w:pPr>
          </w:p>
        </w:tc>
        <w:tc>
          <w:tcPr>
            <w:tcW w:w="2551" w:type="dxa"/>
          </w:tcPr>
          <w:p w:rsidR="00D64318" w:rsidRPr="008111C0" w:rsidRDefault="00D64318" w:rsidP="0089533F">
            <w:pPr>
              <w:spacing w:line="500" w:lineRule="exact"/>
              <w:rPr>
                <w:sz w:val="24"/>
                <w:szCs w:val="24"/>
              </w:rPr>
            </w:pPr>
          </w:p>
        </w:tc>
        <w:tc>
          <w:tcPr>
            <w:tcW w:w="1276" w:type="dxa"/>
          </w:tcPr>
          <w:p w:rsidR="00D64318" w:rsidRPr="008111C0" w:rsidRDefault="00D64318" w:rsidP="0089533F">
            <w:pPr>
              <w:spacing w:line="500" w:lineRule="exact"/>
              <w:rPr>
                <w:sz w:val="24"/>
                <w:szCs w:val="24"/>
              </w:rPr>
            </w:pPr>
          </w:p>
        </w:tc>
        <w:tc>
          <w:tcPr>
            <w:tcW w:w="2126" w:type="dxa"/>
          </w:tcPr>
          <w:p w:rsidR="00D64318" w:rsidRPr="008111C0" w:rsidRDefault="00D64318" w:rsidP="0089533F">
            <w:pPr>
              <w:spacing w:line="500" w:lineRule="exact"/>
              <w:rPr>
                <w:sz w:val="24"/>
                <w:szCs w:val="24"/>
              </w:rPr>
            </w:pPr>
          </w:p>
        </w:tc>
        <w:tc>
          <w:tcPr>
            <w:tcW w:w="2268" w:type="dxa"/>
          </w:tcPr>
          <w:p w:rsidR="00D64318" w:rsidRPr="008111C0" w:rsidRDefault="00D64318" w:rsidP="0089533F">
            <w:pPr>
              <w:spacing w:line="500" w:lineRule="exact"/>
              <w:rPr>
                <w:sz w:val="24"/>
                <w:szCs w:val="24"/>
              </w:rPr>
            </w:pPr>
          </w:p>
        </w:tc>
      </w:tr>
      <w:tr w:rsidR="00D64318" w:rsidRPr="008111C0" w:rsidTr="0089533F">
        <w:tc>
          <w:tcPr>
            <w:tcW w:w="851" w:type="dxa"/>
          </w:tcPr>
          <w:p w:rsidR="00D64318" w:rsidRPr="008111C0" w:rsidRDefault="00D64318" w:rsidP="0089533F">
            <w:pPr>
              <w:spacing w:line="500" w:lineRule="exact"/>
              <w:rPr>
                <w:sz w:val="24"/>
                <w:szCs w:val="24"/>
              </w:rPr>
            </w:pPr>
          </w:p>
        </w:tc>
        <w:tc>
          <w:tcPr>
            <w:tcW w:w="2551" w:type="dxa"/>
          </w:tcPr>
          <w:p w:rsidR="00D64318" w:rsidRPr="008111C0" w:rsidRDefault="00D64318" w:rsidP="0089533F">
            <w:pPr>
              <w:spacing w:line="500" w:lineRule="exact"/>
              <w:rPr>
                <w:sz w:val="24"/>
                <w:szCs w:val="24"/>
              </w:rPr>
            </w:pPr>
          </w:p>
        </w:tc>
        <w:tc>
          <w:tcPr>
            <w:tcW w:w="1276" w:type="dxa"/>
          </w:tcPr>
          <w:p w:rsidR="00D64318" w:rsidRPr="008111C0" w:rsidRDefault="00D64318" w:rsidP="0089533F">
            <w:pPr>
              <w:spacing w:line="500" w:lineRule="exact"/>
              <w:rPr>
                <w:sz w:val="24"/>
                <w:szCs w:val="24"/>
              </w:rPr>
            </w:pPr>
          </w:p>
        </w:tc>
        <w:tc>
          <w:tcPr>
            <w:tcW w:w="2126" w:type="dxa"/>
          </w:tcPr>
          <w:p w:rsidR="00D64318" w:rsidRPr="008111C0" w:rsidRDefault="00D64318" w:rsidP="0089533F">
            <w:pPr>
              <w:spacing w:line="500" w:lineRule="exact"/>
              <w:rPr>
                <w:sz w:val="24"/>
                <w:szCs w:val="24"/>
              </w:rPr>
            </w:pPr>
          </w:p>
        </w:tc>
        <w:tc>
          <w:tcPr>
            <w:tcW w:w="2268" w:type="dxa"/>
          </w:tcPr>
          <w:p w:rsidR="00D64318" w:rsidRPr="008111C0" w:rsidRDefault="00D64318" w:rsidP="0089533F">
            <w:pPr>
              <w:spacing w:line="500" w:lineRule="exact"/>
              <w:rPr>
                <w:sz w:val="24"/>
                <w:szCs w:val="24"/>
              </w:rPr>
            </w:pPr>
          </w:p>
        </w:tc>
      </w:tr>
      <w:tr w:rsidR="00D64318" w:rsidRPr="008111C0" w:rsidTr="0089533F">
        <w:tc>
          <w:tcPr>
            <w:tcW w:w="851" w:type="dxa"/>
          </w:tcPr>
          <w:p w:rsidR="00D64318" w:rsidRPr="008111C0" w:rsidRDefault="00D64318" w:rsidP="0089533F">
            <w:pPr>
              <w:spacing w:line="500" w:lineRule="exact"/>
              <w:rPr>
                <w:sz w:val="24"/>
                <w:szCs w:val="24"/>
              </w:rPr>
            </w:pPr>
          </w:p>
        </w:tc>
        <w:tc>
          <w:tcPr>
            <w:tcW w:w="2551" w:type="dxa"/>
          </w:tcPr>
          <w:p w:rsidR="00D64318" w:rsidRPr="008111C0" w:rsidRDefault="00D64318" w:rsidP="0089533F">
            <w:pPr>
              <w:spacing w:line="500" w:lineRule="exact"/>
              <w:rPr>
                <w:sz w:val="24"/>
                <w:szCs w:val="24"/>
              </w:rPr>
            </w:pPr>
          </w:p>
        </w:tc>
        <w:tc>
          <w:tcPr>
            <w:tcW w:w="1276" w:type="dxa"/>
          </w:tcPr>
          <w:p w:rsidR="00D64318" w:rsidRPr="008111C0" w:rsidRDefault="00D64318" w:rsidP="0089533F">
            <w:pPr>
              <w:spacing w:line="500" w:lineRule="exact"/>
              <w:rPr>
                <w:sz w:val="24"/>
                <w:szCs w:val="24"/>
              </w:rPr>
            </w:pPr>
          </w:p>
        </w:tc>
        <w:tc>
          <w:tcPr>
            <w:tcW w:w="2126" w:type="dxa"/>
          </w:tcPr>
          <w:p w:rsidR="00D64318" w:rsidRPr="008111C0" w:rsidRDefault="00D64318" w:rsidP="0089533F">
            <w:pPr>
              <w:spacing w:line="500" w:lineRule="exact"/>
              <w:rPr>
                <w:sz w:val="24"/>
                <w:szCs w:val="24"/>
              </w:rPr>
            </w:pPr>
          </w:p>
        </w:tc>
        <w:tc>
          <w:tcPr>
            <w:tcW w:w="2268" w:type="dxa"/>
          </w:tcPr>
          <w:p w:rsidR="00D64318" w:rsidRPr="008111C0" w:rsidRDefault="00D64318" w:rsidP="0089533F">
            <w:pPr>
              <w:spacing w:line="500" w:lineRule="exact"/>
              <w:rPr>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近年来教学</w:t>
      </w:r>
      <w:r>
        <w:rPr>
          <w:b/>
          <w:sz w:val="32"/>
        </w:rPr>
        <w:t>、</w:t>
      </w:r>
      <w:r>
        <w:rPr>
          <w:rFonts w:hint="eastAsia"/>
          <w:b/>
          <w:sz w:val="32"/>
        </w:rPr>
        <w:t>科技获奖情况</w:t>
      </w:r>
      <w:r w:rsidRPr="00CD62EA">
        <w:rPr>
          <w:rFonts w:hint="eastAsia"/>
          <w:b/>
          <w:sz w:val="24"/>
          <w:szCs w:val="24"/>
        </w:rPr>
        <w:t>（需附相关证明材料复印件）</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2835"/>
        <w:gridCol w:w="1559"/>
        <w:gridCol w:w="1559"/>
      </w:tblGrid>
      <w:tr w:rsidR="00D64318" w:rsidTr="0089533F">
        <w:tc>
          <w:tcPr>
            <w:tcW w:w="3119" w:type="dxa"/>
            <w:gridSpan w:val="2"/>
          </w:tcPr>
          <w:p w:rsidR="00D64318" w:rsidRDefault="00D64318" w:rsidP="0089533F">
            <w:pPr>
              <w:spacing w:line="500" w:lineRule="exact"/>
              <w:jc w:val="center"/>
            </w:pPr>
            <w:r>
              <w:rPr>
                <w:rFonts w:hint="eastAsia"/>
              </w:rPr>
              <w:t>获奖项目名称</w:t>
            </w:r>
          </w:p>
        </w:tc>
        <w:tc>
          <w:tcPr>
            <w:tcW w:w="2835" w:type="dxa"/>
          </w:tcPr>
          <w:p w:rsidR="00D64318" w:rsidRDefault="00D64318" w:rsidP="0089533F">
            <w:pPr>
              <w:spacing w:line="500" w:lineRule="exact"/>
              <w:jc w:val="center"/>
            </w:pPr>
            <w:r>
              <w:rPr>
                <w:rFonts w:hint="eastAsia"/>
              </w:rPr>
              <w:t>奖励名称（等级，个人排名）</w:t>
            </w:r>
          </w:p>
        </w:tc>
        <w:tc>
          <w:tcPr>
            <w:tcW w:w="1559" w:type="dxa"/>
          </w:tcPr>
          <w:p w:rsidR="00D64318" w:rsidRDefault="00D64318" w:rsidP="0089533F">
            <w:pPr>
              <w:spacing w:line="500" w:lineRule="exact"/>
              <w:jc w:val="center"/>
            </w:pPr>
            <w:r>
              <w:rPr>
                <w:rFonts w:hint="eastAsia"/>
              </w:rPr>
              <w:t>授奖单位</w:t>
            </w:r>
          </w:p>
        </w:tc>
        <w:tc>
          <w:tcPr>
            <w:tcW w:w="1559" w:type="dxa"/>
          </w:tcPr>
          <w:p w:rsidR="00D64318" w:rsidRDefault="00D64318" w:rsidP="0089533F">
            <w:pPr>
              <w:spacing w:line="500" w:lineRule="exact"/>
              <w:jc w:val="center"/>
            </w:pPr>
            <w:r>
              <w:rPr>
                <w:rFonts w:hint="eastAsia"/>
              </w:rPr>
              <w:t>获奖年份</w:t>
            </w:r>
          </w:p>
        </w:tc>
      </w:tr>
      <w:tr w:rsidR="00D64318" w:rsidTr="0089533F">
        <w:tc>
          <w:tcPr>
            <w:tcW w:w="3119" w:type="dxa"/>
            <w:gridSpan w:val="2"/>
          </w:tcPr>
          <w:p w:rsidR="00D64318" w:rsidRPr="006508F3" w:rsidRDefault="006508F3" w:rsidP="006508F3">
            <w:r>
              <w:rPr>
                <w:rFonts w:hint="eastAsia"/>
              </w:rPr>
              <w:t>《灾害救济对经济增长的影响：来自中国的证据》</w:t>
            </w:r>
          </w:p>
        </w:tc>
        <w:tc>
          <w:tcPr>
            <w:tcW w:w="2835" w:type="dxa"/>
          </w:tcPr>
          <w:p w:rsidR="00D64318" w:rsidRDefault="006508F3" w:rsidP="0089533F">
            <w:pPr>
              <w:spacing w:line="500" w:lineRule="exact"/>
            </w:pPr>
            <w:r>
              <w:rPr>
                <w:rFonts w:hint="eastAsia"/>
              </w:rPr>
              <w:t>二等奖；第一作者</w:t>
            </w:r>
          </w:p>
        </w:tc>
        <w:tc>
          <w:tcPr>
            <w:tcW w:w="1559" w:type="dxa"/>
          </w:tcPr>
          <w:p w:rsidR="00D64318" w:rsidRDefault="006508F3" w:rsidP="0089533F">
            <w:pPr>
              <w:spacing w:line="500" w:lineRule="exact"/>
            </w:pPr>
            <w:r>
              <w:rPr>
                <w:rFonts w:hint="eastAsia"/>
              </w:rPr>
              <w:t>上海市第</w:t>
            </w:r>
            <w:r>
              <w:rPr>
                <w:rFonts w:hint="eastAsia"/>
              </w:rPr>
              <w:t>12</w:t>
            </w:r>
            <w:r>
              <w:rPr>
                <w:rFonts w:hint="eastAsia"/>
              </w:rPr>
              <w:t>届哲学社会科学优秀成果奖</w:t>
            </w:r>
          </w:p>
        </w:tc>
        <w:tc>
          <w:tcPr>
            <w:tcW w:w="1559" w:type="dxa"/>
          </w:tcPr>
          <w:p w:rsidR="00D64318" w:rsidRDefault="006508F3" w:rsidP="0089533F">
            <w:pPr>
              <w:spacing w:line="500" w:lineRule="exact"/>
            </w:pPr>
            <w:r>
              <w:rPr>
                <w:rFonts w:hint="eastAsia"/>
              </w:rPr>
              <w:t>2014</w:t>
            </w:r>
          </w:p>
        </w:tc>
      </w:tr>
      <w:tr w:rsidR="00D64318" w:rsidTr="0089533F">
        <w:tc>
          <w:tcPr>
            <w:tcW w:w="3119" w:type="dxa"/>
            <w:gridSpan w:val="2"/>
          </w:tcPr>
          <w:p w:rsidR="006508F3" w:rsidRPr="000C3443" w:rsidRDefault="006508F3" w:rsidP="006508F3">
            <w:r>
              <w:rPr>
                <w:rFonts w:hint="eastAsia"/>
              </w:rPr>
              <w:t>《“求人”还是“靠己”？全国社保基金股市投资效率研究》</w:t>
            </w:r>
          </w:p>
          <w:p w:rsidR="00D64318" w:rsidRDefault="00D64318" w:rsidP="006508F3">
            <w:pPr>
              <w:rPr>
                <w:sz w:val="32"/>
              </w:rPr>
            </w:pPr>
          </w:p>
        </w:tc>
        <w:tc>
          <w:tcPr>
            <w:tcW w:w="2835" w:type="dxa"/>
          </w:tcPr>
          <w:p w:rsidR="00D64318" w:rsidRDefault="006508F3" w:rsidP="0089533F">
            <w:pPr>
              <w:spacing w:line="500" w:lineRule="exact"/>
              <w:rPr>
                <w:sz w:val="32"/>
              </w:rPr>
            </w:pPr>
            <w:r>
              <w:rPr>
                <w:rFonts w:hint="eastAsia"/>
              </w:rPr>
              <w:t>论文类二等奖；第一作者</w:t>
            </w:r>
          </w:p>
        </w:tc>
        <w:tc>
          <w:tcPr>
            <w:tcW w:w="1559" w:type="dxa"/>
          </w:tcPr>
          <w:p w:rsidR="00D64318" w:rsidRDefault="006508F3" w:rsidP="0089533F">
            <w:pPr>
              <w:spacing w:line="500" w:lineRule="exact"/>
              <w:rPr>
                <w:sz w:val="32"/>
              </w:rPr>
            </w:pPr>
            <w:r>
              <w:rPr>
                <w:rFonts w:hint="eastAsia"/>
              </w:rPr>
              <w:t>中国保险学会第六届保险优秀成果评选</w:t>
            </w:r>
          </w:p>
        </w:tc>
        <w:tc>
          <w:tcPr>
            <w:tcW w:w="1559" w:type="dxa"/>
          </w:tcPr>
          <w:p w:rsidR="00D64318" w:rsidRDefault="006508F3" w:rsidP="0089533F">
            <w:pPr>
              <w:spacing w:line="500" w:lineRule="exact"/>
              <w:rPr>
                <w:sz w:val="32"/>
              </w:rPr>
            </w:pPr>
            <w:r>
              <w:rPr>
                <w:rFonts w:hint="eastAsia"/>
              </w:rPr>
              <w:t>2014</w:t>
            </w:r>
          </w:p>
        </w:tc>
      </w:tr>
      <w:tr w:rsidR="006508F3" w:rsidTr="0089533F">
        <w:tc>
          <w:tcPr>
            <w:tcW w:w="3119" w:type="dxa"/>
            <w:gridSpan w:val="2"/>
          </w:tcPr>
          <w:p w:rsidR="006508F3" w:rsidRPr="00016BFD" w:rsidRDefault="006508F3" w:rsidP="006508F3">
            <w:r>
              <w:rPr>
                <w:rFonts w:hint="eastAsia"/>
              </w:rPr>
              <w:t>《地震灾害救助的财政波动风险与保险平滑》</w:t>
            </w:r>
            <w:r w:rsidRPr="00016BFD">
              <w:t xml:space="preserve"> </w:t>
            </w:r>
          </w:p>
          <w:p w:rsidR="006508F3" w:rsidRDefault="006508F3" w:rsidP="006508F3">
            <w:pPr>
              <w:rPr>
                <w:sz w:val="32"/>
              </w:rPr>
            </w:pPr>
          </w:p>
        </w:tc>
        <w:tc>
          <w:tcPr>
            <w:tcW w:w="2835" w:type="dxa"/>
          </w:tcPr>
          <w:p w:rsidR="006508F3" w:rsidRDefault="006508F3" w:rsidP="0089533F">
            <w:pPr>
              <w:spacing w:line="500" w:lineRule="exact"/>
              <w:rPr>
                <w:sz w:val="32"/>
              </w:rPr>
            </w:pPr>
            <w:r>
              <w:rPr>
                <w:rFonts w:hint="eastAsia"/>
              </w:rPr>
              <w:t>优秀论文；第一作者</w:t>
            </w:r>
          </w:p>
        </w:tc>
        <w:tc>
          <w:tcPr>
            <w:tcW w:w="1559" w:type="dxa"/>
          </w:tcPr>
          <w:p w:rsidR="006508F3" w:rsidRPr="00DE68E0" w:rsidRDefault="006508F3" w:rsidP="0089533F">
            <w:pPr>
              <w:spacing w:line="500" w:lineRule="exact"/>
              <w:rPr>
                <w:szCs w:val="21"/>
              </w:rPr>
            </w:pPr>
            <w:r w:rsidRPr="00DE68E0">
              <w:rPr>
                <w:rFonts w:hint="eastAsia"/>
                <w:szCs w:val="21"/>
              </w:rPr>
              <w:t>中国保险学会</w:t>
            </w:r>
            <w:r w:rsidRPr="00DE68E0">
              <w:rPr>
                <w:szCs w:val="21"/>
                <w:lang w:val="de-DE"/>
              </w:rPr>
              <w:t>2014</w:t>
            </w:r>
            <w:r w:rsidRPr="00DE68E0">
              <w:rPr>
                <w:rFonts w:hint="eastAsia"/>
                <w:szCs w:val="21"/>
              </w:rPr>
              <w:t>年学术年会征文活动</w:t>
            </w:r>
          </w:p>
        </w:tc>
        <w:tc>
          <w:tcPr>
            <w:tcW w:w="1559" w:type="dxa"/>
          </w:tcPr>
          <w:p w:rsidR="006508F3" w:rsidRPr="00DE68E0" w:rsidRDefault="006508F3" w:rsidP="0089533F">
            <w:pPr>
              <w:spacing w:line="500" w:lineRule="exact"/>
              <w:rPr>
                <w:szCs w:val="21"/>
              </w:rPr>
            </w:pPr>
            <w:r w:rsidRPr="00DE68E0">
              <w:rPr>
                <w:rFonts w:hint="eastAsia"/>
                <w:szCs w:val="21"/>
              </w:rPr>
              <w:t>2014</w:t>
            </w:r>
          </w:p>
        </w:tc>
      </w:tr>
      <w:tr w:rsidR="006508F3" w:rsidTr="0089533F">
        <w:tc>
          <w:tcPr>
            <w:tcW w:w="3119" w:type="dxa"/>
            <w:gridSpan w:val="2"/>
          </w:tcPr>
          <w:p w:rsidR="006508F3" w:rsidRDefault="006508F3" w:rsidP="00DE68E0">
            <w:pPr>
              <w:rPr>
                <w:sz w:val="32"/>
              </w:rPr>
            </w:pPr>
            <w:r>
              <w:rPr>
                <w:rFonts w:hint="eastAsia"/>
              </w:rPr>
              <w:t>《我国农业指数保险的开发与险种设计——以猪价指数保险为例》</w:t>
            </w:r>
          </w:p>
        </w:tc>
        <w:tc>
          <w:tcPr>
            <w:tcW w:w="2835" w:type="dxa"/>
          </w:tcPr>
          <w:p w:rsidR="006508F3" w:rsidRDefault="006508F3" w:rsidP="0089533F">
            <w:pPr>
              <w:spacing w:line="500" w:lineRule="exact"/>
              <w:rPr>
                <w:sz w:val="32"/>
              </w:rPr>
            </w:pPr>
            <w:r>
              <w:rPr>
                <w:rFonts w:hint="eastAsia"/>
              </w:rPr>
              <w:t>优秀论文；第一作者</w:t>
            </w:r>
          </w:p>
        </w:tc>
        <w:tc>
          <w:tcPr>
            <w:tcW w:w="1559" w:type="dxa"/>
          </w:tcPr>
          <w:p w:rsidR="006508F3" w:rsidRDefault="006508F3" w:rsidP="0089533F">
            <w:pPr>
              <w:spacing w:line="500" w:lineRule="exact"/>
              <w:rPr>
                <w:sz w:val="32"/>
              </w:rPr>
            </w:pPr>
            <w:r>
              <w:rPr>
                <w:rFonts w:hint="eastAsia"/>
              </w:rPr>
              <w:t>中国保险学会“农业保险”征文活动</w:t>
            </w:r>
          </w:p>
        </w:tc>
        <w:tc>
          <w:tcPr>
            <w:tcW w:w="1559" w:type="dxa"/>
          </w:tcPr>
          <w:p w:rsidR="006508F3" w:rsidRDefault="006508F3" w:rsidP="0089533F">
            <w:pPr>
              <w:spacing w:line="500" w:lineRule="exact"/>
              <w:rPr>
                <w:sz w:val="32"/>
              </w:rPr>
            </w:pPr>
            <w:r>
              <w:rPr>
                <w:rFonts w:hint="eastAsia"/>
              </w:rPr>
              <w:t>2014</w:t>
            </w:r>
          </w:p>
        </w:tc>
      </w:tr>
      <w:tr w:rsidR="006508F3" w:rsidTr="0089533F">
        <w:tc>
          <w:tcPr>
            <w:tcW w:w="3119" w:type="dxa"/>
            <w:gridSpan w:val="2"/>
          </w:tcPr>
          <w:p w:rsidR="006508F3" w:rsidRDefault="00DE68E0" w:rsidP="00DE68E0">
            <w:pPr>
              <w:rPr>
                <w:sz w:val="32"/>
              </w:rPr>
            </w:pPr>
            <w:r>
              <w:rPr>
                <w:rFonts w:hint="eastAsia"/>
              </w:rPr>
              <w:t>《中国保险消费者权益保护机制研究》</w:t>
            </w:r>
          </w:p>
        </w:tc>
        <w:tc>
          <w:tcPr>
            <w:tcW w:w="2835" w:type="dxa"/>
          </w:tcPr>
          <w:p w:rsidR="006508F3" w:rsidRDefault="00DE68E0" w:rsidP="0089533F">
            <w:pPr>
              <w:spacing w:line="500" w:lineRule="exact"/>
              <w:rPr>
                <w:sz w:val="32"/>
              </w:rPr>
            </w:pPr>
            <w:r>
              <w:rPr>
                <w:rFonts w:hint="eastAsia"/>
              </w:rPr>
              <w:t>一等奖；独立作者</w:t>
            </w:r>
          </w:p>
        </w:tc>
        <w:tc>
          <w:tcPr>
            <w:tcW w:w="1559" w:type="dxa"/>
          </w:tcPr>
          <w:p w:rsidR="006508F3" w:rsidRDefault="00DE68E0" w:rsidP="0089533F">
            <w:pPr>
              <w:spacing w:line="500" w:lineRule="exact"/>
              <w:rPr>
                <w:sz w:val="32"/>
              </w:rPr>
            </w:pPr>
            <w:r>
              <w:rPr>
                <w:rFonts w:hint="eastAsia"/>
              </w:rPr>
              <w:t>中国保险监督委员会消费者权益保护征文</w:t>
            </w:r>
          </w:p>
        </w:tc>
        <w:tc>
          <w:tcPr>
            <w:tcW w:w="1559" w:type="dxa"/>
          </w:tcPr>
          <w:p w:rsidR="006508F3" w:rsidRDefault="00DE68E0" w:rsidP="0089533F">
            <w:pPr>
              <w:spacing w:line="500" w:lineRule="exact"/>
              <w:rPr>
                <w:sz w:val="32"/>
              </w:rPr>
            </w:pPr>
            <w:r>
              <w:rPr>
                <w:rFonts w:hint="eastAsia"/>
              </w:rPr>
              <w:t>2013</w:t>
            </w:r>
          </w:p>
        </w:tc>
      </w:tr>
      <w:tr w:rsidR="006508F3" w:rsidTr="0089533F">
        <w:tc>
          <w:tcPr>
            <w:tcW w:w="3119" w:type="dxa"/>
            <w:gridSpan w:val="2"/>
          </w:tcPr>
          <w:p w:rsidR="006508F3" w:rsidRDefault="00DE68E0" w:rsidP="00DE68E0">
            <w:pPr>
              <w:rPr>
                <w:sz w:val="32"/>
              </w:rPr>
            </w:pPr>
            <w:r>
              <w:rPr>
                <w:rFonts w:hint="eastAsia"/>
              </w:rPr>
              <w:t>《保险公司偿付能力风险信息对称性与市场供求》</w:t>
            </w:r>
          </w:p>
        </w:tc>
        <w:tc>
          <w:tcPr>
            <w:tcW w:w="2835" w:type="dxa"/>
          </w:tcPr>
          <w:p w:rsidR="006508F3" w:rsidRDefault="00DE68E0" w:rsidP="00DE68E0">
            <w:pPr>
              <w:spacing w:line="500" w:lineRule="exact"/>
              <w:rPr>
                <w:sz w:val="32"/>
              </w:rPr>
            </w:pPr>
            <w:r>
              <w:rPr>
                <w:rFonts w:hint="eastAsia"/>
              </w:rPr>
              <w:t>优秀论文；独立作者</w:t>
            </w:r>
          </w:p>
        </w:tc>
        <w:tc>
          <w:tcPr>
            <w:tcW w:w="1559" w:type="dxa"/>
          </w:tcPr>
          <w:p w:rsidR="006508F3" w:rsidRDefault="00DE68E0" w:rsidP="0089533F">
            <w:pPr>
              <w:spacing w:line="500" w:lineRule="exact"/>
              <w:rPr>
                <w:sz w:val="32"/>
              </w:rPr>
            </w:pPr>
            <w:r>
              <w:rPr>
                <w:rFonts w:hint="eastAsia"/>
              </w:rPr>
              <w:t>中国保险学会</w:t>
            </w:r>
            <w:r>
              <w:rPr>
                <w:rFonts w:hint="eastAsia"/>
              </w:rPr>
              <w:t>2011</w:t>
            </w:r>
            <w:r>
              <w:rPr>
                <w:rFonts w:hint="eastAsia"/>
              </w:rPr>
              <w:t>年学术年会</w:t>
            </w:r>
          </w:p>
        </w:tc>
        <w:tc>
          <w:tcPr>
            <w:tcW w:w="1559" w:type="dxa"/>
          </w:tcPr>
          <w:p w:rsidR="006508F3" w:rsidRDefault="00DE68E0" w:rsidP="0089533F">
            <w:pPr>
              <w:spacing w:line="500" w:lineRule="exact"/>
              <w:rPr>
                <w:sz w:val="32"/>
              </w:rPr>
            </w:pPr>
            <w:r>
              <w:rPr>
                <w:rFonts w:hint="eastAsia"/>
              </w:rPr>
              <w:t>2011</w:t>
            </w:r>
          </w:p>
        </w:tc>
      </w:tr>
      <w:tr w:rsidR="00D64318" w:rsidTr="0089533F">
        <w:tc>
          <w:tcPr>
            <w:tcW w:w="3119" w:type="dxa"/>
            <w:gridSpan w:val="2"/>
            <w:tcBorders>
              <w:bottom w:val="single" w:sz="4" w:space="0" w:color="auto"/>
            </w:tcBorders>
          </w:tcPr>
          <w:p w:rsidR="00DE68E0" w:rsidRDefault="00DE68E0" w:rsidP="00DE68E0">
            <w:r>
              <w:rPr>
                <w:rFonts w:hint="eastAsia"/>
              </w:rPr>
              <w:t>《我国灾害救济体系的反思与重构》</w:t>
            </w:r>
          </w:p>
          <w:p w:rsidR="00D64318" w:rsidRDefault="00D64318" w:rsidP="0089533F">
            <w:pPr>
              <w:spacing w:line="500" w:lineRule="exact"/>
              <w:rPr>
                <w:sz w:val="32"/>
              </w:rPr>
            </w:pPr>
          </w:p>
        </w:tc>
        <w:tc>
          <w:tcPr>
            <w:tcW w:w="2835" w:type="dxa"/>
            <w:tcBorders>
              <w:bottom w:val="single" w:sz="4" w:space="0" w:color="auto"/>
            </w:tcBorders>
          </w:tcPr>
          <w:p w:rsidR="00D64318" w:rsidRDefault="00DE68E0" w:rsidP="0089533F">
            <w:pPr>
              <w:spacing w:line="500" w:lineRule="exact"/>
              <w:rPr>
                <w:sz w:val="32"/>
              </w:rPr>
            </w:pPr>
            <w:r>
              <w:rPr>
                <w:rFonts w:hint="eastAsia"/>
              </w:rPr>
              <w:t>二等奖；独立作者</w:t>
            </w:r>
          </w:p>
        </w:tc>
        <w:tc>
          <w:tcPr>
            <w:tcW w:w="1559" w:type="dxa"/>
            <w:tcBorders>
              <w:bottom w:val="single" w:sz="4" w:space="0" w:color="auto"/>
            </w:tcBorders>
          </w:tcPr>
          <w:p w:rsidR="00D64318" w:rsidRDefault="00DE68E0" w:rsidP="0089533F">
            <w:pPr>
              <w:spacing w:line="500" w:lineRule="exact"/>
              <w:rPr>
                <w:sz w:val="32"/>
              </w:rPr>
            </w:pPr>
            <w:r>
              <w:rPr>
                <w:rFonts w:hint="eastAsia"/>
              </w:rPr>
              <w:t>国家减灾委员会与民政部全国减灾救灾政策理论研讨会征文</w:t>
            </w:r>
          </w:p>
        </w:tc>
        <w:tc>
          <w:tcPr>
            <w:tcW w:w="1559" w:type="dxa"/>
            <w:tcBorders>
              <w:bottom w:val="single" w:sz="4" w:space="0" w:color="auto"/>
            </w:tcBorders>
          </w:tcPr>
          <w:p w:rsidR="00D64318" w:rsidRDefault="00DE68E0" w:rsidP="0089533F">
            <w:pPr>
              <w:spacing w:line="500" w:lineRule="exact"/>
              <w:rPr>
                <w:sz w:val="32"/>
              </w:rPr>
            </w:pPr>
            <w:r>
              <w:rPr>
                <w:rFonts w:hint="eastAsia"/>
              </w:rPr>
              <w:t>2011</w:t>
            </w:r>
          </w:p>
        </w:tc>
      </w:tr>
      <w:tr w:rsidR="00D64318" w:rsidTr="0089533F">
        <w:tc>
          <w:tcPr>
            <w:tcW w:w="3119" w:type="dxa"/>
            <w:gridSpan w:val="2"/>
            <w:tcBorders>
              <w:bottom w:val="single" w:sz="4" w:space="0" w:color="auto"/>
            </w:tcBorders>
          </w:tcPr>
          <w:p w:rsidR="00D64318" w:rsidRDefault="00D64318" w:rsidP="0089533F">
            <w:pPr>
              <w:spacing w:line="500" w:lineRule="exact"/>
              <w:rPr>
                <w:sz w:val="32"/>
              </w:rPr>
            </w:pPr>
          </w:p>
        </w:tc>
        <w:tc>
          <w:tcPr>
            <w:tcW w:w="2835" w:type="dxa"/>
            <w:tcBorders>
              <w:bottom w:val="single" w:sz="4" w:space="0" w:color="auto"/>
            </w:tcBorders>
          </w:tcPr>
          <w:p w:rsidR="00D64318" w:rsidRDefault="00D64318" w:rsidP="0089533F">
            <w:pPr>
              <w:spacing w:line="500" w:lineRule="exact"/>
              <w:rPr>
                <w:sz w:val="32"/>
              </w:rPr>
            </w:pPr>
          </w:p>
        </w:tc>
        <w:tc>
          <w:tcPr>
            <w:tcW w:w="1559" w:type="dxa"/>
            <w:tcBorders>
              <w:bottom w:val="single" w:sz="4" w:space="0" w:color="auto"/>
            </w:tcBorders>
          </w:tcPr>
          <w:p w:rsidR="00D64318" w:rsidRDefault="00D64318" w:rsidP="0089533F">
            <w:pPr>
              <w:spacing w:line="500" w:lineRule="exact"/>
              <w:rPr>
                <w:sz w:val="32"/>
              </w:rPr>
            </w:pPr>
          </w:p>
        </w:tc>
        <w:tc>
          <w:tcPr>
            <w:tcW w:w="1559" w:type="dxa"/>
            <w:tcBorders>
              <w:bottom w:val="single" w:sz="4" w:space="0" w:color="auto"/>
            </w:tcBorders>
          </w:tcPr>
          <w:p w:rsidR="00D64318" w:rsidRDefault="00D64318" w:rsidP="0089533F">
            <w:pPr>
              <w:spacing w:line="500" w:lineRule="exact"/>
              <w:rPr>
                <w:sz w:val="32"/>
              </w:rPr>
            </w:pPr>
          </w:p>
        </w:tc>
      </w:tr>
      <w:tr w:rsidR="00D64318" w:rsidTr="0089533F">
        <w:tc>
          <w:tcPr>
            <w:tcW w:w="9072" w:type="dxa"/>
            <w:gridSpan w:val="5"/>
            <w:tcBorders>
              <w:top w:val="single" w:sz="4" w:space="0" w:color="auto"/>
              <w:left w:val="nil"/>
              <w:bottom w:val="single" w:sz="4" w:space="0" w:color="auto"/>
              <w:right w:val="nil"/>
            </w:tcBorders>
          </w:tcPr>
          <w:p w:rsidR="00D64318" w:rsidRDefault="00D64318" w:rsidP="0089533F">
            <w:pPr>
              <w:spacing w:line="500" w:lineRule="exact"/>
              <w:rPr>
                <w:sz w:val="32"/>
              </w:rPr>
            </w:pPr>
          </w:p>
        </w:tc>
      </w:tr>
      <w:tr w:rsidR="00D64318" w:rsidTr="0089533F">
        <w:trPr>
          <w:trHeight w:val="1523"/>
        </w:trPr>
        <w:tc>
          <w:tcPr>
            <w:tcW w:w="709" w:type="dxa"/>
            <w:tcBorders>
              <w:top w:val="single" w:sz="4" w:space="0" w:color="auto"/>
            </w:tcBorders>
          </w:tcPr>
          <w:p w:rsidR="00D64318" w:rsidRDefault="00D64318" w:rsidP="00D64318">
            <w:pPr>
              <w:spacing w:line="500" w:lineRule="exact"/>
              <w:ind w:firstLineChars="100" w:firstLine="241"/>
              <w:rPr>
                <w:b/>
                <w:sz w:val="24"/>
                <w:szCs w:val="24"/>
              </w:rPr>
            </w:pPr>
          </w:p>
          <w:p w:rsidR="00D64318" w:rsidRDefault="00D64318" w:rsidP="0089533F">
            <w:pPr>
              <w:spacing w:line="500" w:lineRule="exact"/>
              <w:rPr>
                <w:b/>
                <w:sz w:val="24"/>
                <w:szCs w:val="24"/>
              </w:rPr>
            </w:pPr>
            <w:r>
              <w:rPr>
                <w:rFonts w:hint="eastAsia"/>
                <w:b/>
                <w:sz w:val="24"/>
                <w:szCs w:val="24"/>
              </w:rPr>
              <w:t>声明</w:t>
            </w:r>
          </w:p>
        </w:tc>
        <w:tc>
          <w:tcPr>
            <w:tcW w:w="8363" w:type="dxa"/>
            <w:gridSpan w:val="4"/>
            <w:tcBorders>
              <w:top w:val="single" w:sz="4" w:space="0" w:color="auto"/>
            </w:tcBorders>
          </w:tcPr>
          <w:p w:rsidR="00D64318" w:rsidRDefault="00D64318" w:rsidP="00D64318">
            <w:pPr>
              <w:spacing w:line="500" w:lineRule="exact"/>
              <w:ind w:firstLineChars="200" w:firstLine="482"/>
              <w:rPr>
                <w:b/>
                <w:sz w:val="24"/>
                <w:szCs w:val="24"/>
              </w:rPr>
            </w:pPr>
            <w:r>
              <w:rPr>
                <w:rFonts w:hint="eastAsia"/>
                <w:b/>
                <w:sz w:val="24"/>
                <w:szCs w:val="24"/>
              </w:rPr>
              <w:t>本人对以上内容及全部附件材料进行了审查，对其客观性和真实性负责。</w:t>
            </w:r>
          </w:p>
          <w:p w:rsidR="00D64318" w:rsidRDefault="00D64318" w:rsidP="0089533F">
            <w:pPr>
              <w:spacing w:line="500" w:lineRule="exact"/>
              <w:rPr>
                <w:b/>
                <w:sz w:val="24"/>
                <w:szCs w:val="24"/>
              </w:rPr>
            </w:pPr>
            <w:r>
              <w:rPr>
                <w:rFonts w:hint="eastAsia"/>
                <w:b/>
                <w:sz w:val="24"/>
                <w:szCs w:val="24"/>
              </w:rPr>
              <w:t xml:space="preserve">                                       </w:t>
            </w:r>
            <w:r>
              <w:rPr>
                <w:rFonts w:hint="eastAsia"/>
                <w:b/>
                <w:sz w:val="24"/>
                <w:szCs w:val="24"/>
              </w:rPr>
              <w:t>候选人签名：</w:t>
            </w:r>
          </w:p>
          <w:p w:rsidR="00D64318" w:rsidRDefault="00D64318" w:rsidP="0089533F">
            <w:pPr>
              <w:spacing w:line="500" w:lineRule="exact"/>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r>
        <w:rPr>
          <w:rFonts w:hint="eastAsia"/>
          <w:b/>
          <w:sz w:val="32"/>
        </w:rPr>
        <w:t>七</w:t>
      </w:r>
      <w:r w:rsidRPr="0058271B">
        <w:rPr>
          <w:rFonts w:hint="eastAsia"/>
          <w:b/>
          <w:sz w:val="32"/>
        </w:rPr>
        <w:t>.</w:t>
      </w:r>
      <w:r w:rsidRPr="00B72F39">
        <w:rPr>
          <w:rFonts w:hint="eastAsia"/>
          <w:b/>
          <w:sz w:val="32"/>
        </w:rPr>
        <w:t xml:space="preserve"> </w:t>
      </w:r>
      <w:r>
        <w:rPr>
          <w:rFonts w:hint="eastAsia"/>
          <w:b/>
          <w:sz w:val="32"/>
        </w:rPr>
        <w:t>拟开展研究工作的情况（可另附页）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796"/>
      </w:tblGrid>
      <w:tr w:rsidR="00D64318" w:rsidTr="0089533F">
        <w:trPr>
          <w:trHeight w:val="7640"/>
        </w:trPr>
        <w:tc>
          <w:tcPr>
            <w:tcW w:w="1276" w:type="dxa"/>
            <w:vAlign w:val="center"/>
          </w:tcPr>
          <w:p w:rsidR="00D64318" w:rsidRPr="00CD62EA" w:rsidRDefault="00D64318" w:rsidP="0089533F">
            <w:pPr>
              <w:spacing w:line="500" w:lineRule="exact"/>
              <w:rPr>
                <w:b/>
              </w:rPr>
            </w:pPr>
            <w:r>
              <w:rPr>
                <w:rFonts w:hint="eastAsia"/>
                <w:b/>
              </w:rPr>
              <w:t>工作具体设想及目标</w:t>
            </w:r>
          </w:p>
        </w:tc>
        <w:tc>
          <w:tcPr>
            <w:tcW w:w="7796" w:type="dxa"/>
          </w:tcPr>
          <w:p w:rsidR="00D64318" w:rsidRPr="00482EB0" w:rsidRDefault="00D64318" w:rsidP="0089533F">
            <w:pPr>
              <w:spacing w:line="500" w:lineRule="exact"/>
              <w:rPr>
                <w:b/>
              </w:rPr>
            </w:pPr>
            <w:r w:rsidRPr="00482EB0">
              <w:rPr>
                <w:rFonts w:hint="eastAsia"/>
                <w:b/>
              </w:rPr>
              <w:t>（</w:t>
            </w:r>
            <w:r w:rsidRPr="00482EB0">
              <w:rPr>
                <w:rFonts w:hint="eastAsia"/>
                <w:b/>
              </w:rPr>
              <w:t>1</w:t>
            </w:r>
            <w:r w:rsidRPr="00482EB0">
              <w:rPr>
                <w:rFonts w:hint="eastAsia"/>
                <w:b/>
              </w:rPr>
              <w:t>）拟开展的研究工作的项目名称：</w:t>
            </w:r>
          </w:p>
          <w:p w:rsidR="00D64318" w:rsidRPr="00482EB0" w:rsidRDefault="000C32CA" w:rsidP="0089533F">
            <w:pPr>
              <w:spacing w:line="500" w:lineRule="exact"/>
              <w:rPr>
                <w:sz w:val="26"/>
                <w:szCs w:val="26"/>
              </w:rPr>
            </w:pPr>
            <w:r w:rsidRPr="00482EB0">
              <w:rPr>
                <w:sz w:val="26"/>
                <w:szCs w:val="26"/>
              </w:rPr>
              <w:t>地震灾害防减经济学研究</w:t>
            </w:r>
          </w:p>
          <w:p w:rsidR="00D64318" w:rsidRPr="00482EB0" w:rsidRDefault="00D64318" w:rsidP="0089533F">
            <w:pPr>
              <w:spacing w:line="500" w:lineRule="exact"/>
              <w:rPr>
                <w:b/>
              </w:rPr>
            </w:pPr>
            <w:r w:rsidRPr="00482EB0">
              <w:rPr>
                <w:rFonts w:hint="eastAsia"/>
                <w:b/>
              </w:rPr>
              <w:t>（</w:t>
            </w:r>
            <w:r w:rsidRPr="00482EB0">
              <w:rPr>
                <w:rFonts w:hint="eastAsia"/>
                <w:b/>
              </w:rPr>
              <w:t>2</w:t>
            </w:r>
            <w:r w:rsidRPr="00482EB0">
              <w:rPr>
                <w:rFonts w:hint="eastAsia"/>
                <w:b/>
              </w:rPr>
              <w:t>）拟开展的研究工作的概况（不超过</w:t>
            </w:r>
            <w:r w:rsidRPr="00482EB0">
              <w:rPr>
                <w:rFonts w:hint="eastAsia"/>
                <w:b/>
              </w:rPr>
              <w:t>300</w:t>
            </w:r>
            <w:r w:rsidRPr="00482EB0">
              <w:rPr>
                <w:rFonts w:hint="eastAsia"/>
                <w:b/>
              </w:rPr>
              <w:t>字）</w:t>
            </w:r>
          </w:p>
          <w:p w:rsidR="00482EB0" w:rsidRDefault="00482EB0" w:rsidP="0089533F">
            <w:pPr>
              <w:spacing w:line="500" w:lineRule="exact"/>
            </w:pPr>
          </w:p>
          <w:p w:rsidR="00D64318" w:rsidRPr="00482EB0" w:rsidRDefault="000C32CA" w:rsidP="00482EB0">
            <w:pPr>
              <w:widowControl/>
              <w:jc w:val="left"/>
              <w:rPr>
                <w:rFonts w:ascii="Arial" w:hAnsi="Arial" w:cs="Arial"/>
                <w:kern w:val="0"/>
                <w:sz w:val="26"/>
                <w:szCs w:val="26"/>
              </w:rPr>
            </w:pPr>
            <w:r w:rsidRPr="000C32CA">
              <w:rPr>
                <w:rFonts w:ascii="Arial" w:hAnsi="Arial" w:cs="Arial"/>
                <w:kern w:val="0"/>
                <w:sz w:val="26"/>
                <w:szCs w:val="26"/>
              </w:rPr>
              <w:t>课题旨在构建地震灾害经济学研究的研究框架，提炼地震灾害防减的经济学理论，寻找地震防灾减灾的经济学方法。本项目将围绕事前防灾、事中救灾和事后赈灾的不同时间维度对个人和政府的经济行为进行分析，探讨中国地震防灾减灾的经济学依据和对策性建议。</w:t>
            </w:r>
          </w:p>
          <w:p w:rsidR="00D64318" w:rsidRDefault="00D64318" w:rsidP="0089533F">
            <w:pPr>
              <w:spacing w:line="500" w:lineRule="exact"/>
            </w:pPr>
          </w:p>
          <w:p w:rsidR="00D64318" w:rsidRPr="00482EB0" w:rsidRDefault="00D64318" w:rsidP="0089533F">
            <w:pPr>
              <w:spacing w:line="500" w:lineRule="exact"/>
              <w:rPr>
                <w:b/>
              </w:rPr>
            </w:pPr>
            <w:r w:rsidRPr="00482EB0">
              <w:rPr>
                <w:rFonts w:hint="eastAsia"/>
                <w:b/>
              </w:rPr>
              <w:t>（</w:t>
            </w:r>
            <w:r w:rsidRPr="00482EB0">
              <w:rPr>
                <w:rFonts w:hint="eastAsia"/>
                <w:b/>
              </w:rPr>
              <w:t>3</w:t>
            </w:r>
            <w:r w:rsidRPr="00482EB0">
              <w:rPr>
                <w:rFonts w:hint="eastAsia"/>
                <w:b/>
              </w:rPr>
              <w:t>）拟开展研究工作的具体情况（包括研究工作的主要内容、目标、实施措施等，可附页）</w:t>
            </w:r>
          </w:p>
          <w:p w:rsidR="00482EB0" w:rsidRDefault="00482EB0" w:rsidP="0089533F">
            <w:pPr>
              <w:spacing w:line="500" w:lineRule="exact"/>
            </w:pPr>
          </w:p>
          <w:p w:rsidR="00482EB0" w:rsidRPr="00482EB0" w:rsidRDefault="00482EB0" w:rsidP="00482EB0">
            <w:pPr>
              <w:spacing w:line="360" w:lineRule="auto"/>
              <w:rPr>
                <w:sz w:val="24"/>
                <w:szCs w:val="24"/>
              </w:rPr>
            </w:pPr>
            <w:r w:rsidRPr="00482EB0">
              <w:rPr>
                <w:rFonts w:hint="eastAsia"/>
                <w:sz w:val="24"/>
                <w:szCs w:val="24"/>
              </w:rPr>
              <w:t>（一）内容与目标</w:t>
            </w:r>
          </w:p>
          <w:p w:rsidR="00482EB0" w:rsidRDefault="00482EB0" w:rsidP="00482EB0">
            <w:pPr>
              <w:spacing w:line="360" w:lineRule="auto"/>
              <w:ind w:firstLineChars="191" w:firstLine="458"/>
              <w:rPr>
                <w:sz w:val="24"/>
                <w:szCs w:val="24"/>
              </w:rPr>
            </w:pPr>
            <w:r w:rsidRPr="00482EB0">
              <w:rPr>
                <w:sz w:val="24"/>
                <w:szCs w:val="24"/>
              </w:rPr>
              <w:t>第一部分：理论经济学框架下的地震属性分析。本部分分析理论经济学框架下的地震灾害属性，包括研究地震灾害的自然属性（震级、频率、影响范围等）、社会属性（人口密度、文化、政治体制等）和经济属性（发达程度、产业特征等），梳理地震灾害灾种经济因子与特征，为课题进一步针对性的研究提供背景知识与理论。</w:t>
            </w:r>
          </w:p>
          <w:p w:rsidR="00482EB0" w:rsidRDefault="00482EB0" w:rsidP="00482EB0">
            <w:pPr>
              <w:spacing w:line="360" w:lineRule="auto"/>
              <w:ind w:firstLineChars="191" w:firstLine="458"/>
              <w:rPr>
                <w:sz w:val="24"/>
                <w:szCs w:val="24"/>
              </w:rPr>
            </w:pPr>
            <w:r w:rsidRPr="00482EB0">
              <w:rPr>
                <w:sz w:val="24"/>
                <w:szCs w:val="24"/>
              </w:rPr>
              <w:t>第二部分：地震灾害与经济发展。本部分研究包括宏观和微观两个层</w:t>
            </w:r>
            <w:r w:rsidRPr="00482EB0">
              <w:rPr>
                <w:sz w:val="24"/>
                <w:szCs w:val="24"/>
              </w:rPr>
              <w:lastRenderedPageBreak/>
              <w:t>面。宏观上重点探讨地震灾害对国民经济的长短期影响。微观上重点探讨地震灾害单起事故与年度的经济损失。</w:t>
            </w:r>
          </w:p>
          <w:p w:rsidR="00482EB0" w:rsidRDefault="00482EB0" w:rsidP="00482EB0">
            <w:pPr>
              <w:spacing w:line="360" w:lineRule="auto"/>
              <w:ind w:firstLineChars="191" w:firstLine="458"/>
              <w:rPr>
                <w:sz w:val="24"/>
                <w:szCs w:val="24"/>
              </w:rPr>
            </w:pPr>
            <w:r w:rsidRPr="00482EB0">
              <w:rPr>
                <w:sz w:val="24"/>
                <w:szCs w:val="24"/>
              </w:rPr>
              <w:t>第三部分：个体地震灾害防减经济学研究。地震防灾微观经济学研究上本部分运用微观经济学理论分析个人或企业在防灾动机、防损信息、房屋防震设计、财产防损安排等因素变化情况下的经济行为，探讨成本、信息对称性、价格、效用等要素对个体地震防灾的影响。减灾包括减少灾害造成的损失和对灾害损失进行有效补偿和救济。因此地震减灾微观经济学研究地震对个人财富、资产的影响，并且探讨巨灾保险赔付、捐赠、和汇款等情况对微观经济层面的影响，寻求微观减灾效率的最优化和效用的最大化。</w:t>
            </w:r>
          </w:p>
          <w:p w:rsidR="00482EB0" w:rsidRDefault="00482EB0" w:rsidP="00482EB0">
            <w:pPr>
              <w:spacing w:line="360" w:lineRule="auto"/>
              <w:ind w:firstLineChars="191" w:firstLine="458"/>
              <w:rPr>
                <w:sz w:val="24"/>
                <w:szCs w:val="24"/>
              </w:rPr>
            </w:pPr>
            <w:r w:rsidRPr="00482EB0">
              <w:rPr>
                <w:sz w:val="24"/>
                <w:szCs w:val="24"/>
              </w:rPr>
              <w:t>第四部分：政府地震灾害防减经济学研究。由于地震自然属性、社会属性和经济属性决定了地震防灾需要政府的参与。本部分重点探讨地震防灾宏观经济学研究的法经济学依据、法律规范构建、公共防灾设施投入、政府预警机制建立、监管成本与监管效率相关问题。地震减灾宏观经济学研究分析政府地震灾害救助的效率和财政救济存在的问题，讨论政府如何通过参数保险、巨灾债券、应急基金等方式实现有效政府救助，降低灾害对国民经济造成的负面影响和提高整体国民福利。</w:t>
            </w:r>
          </w:p>
          <w:p w:rsidR="00482EB0" w:rsidRPr="00482EB0" w:rsidRDefault="00482EB0" w:rsidP="00482EB0">
            <w:pPr>
              <w:spacing w:line="360" w:lineRule="auto"/>
              <w:ind w:firstLineChars="191" w:firstLine="458"/>
              <w:rPr>
                <w:sz w:val="24"/>
                <w:szCs w:val="24"/>
              </w:rPr>
            </w:pPr>
            <w:r w:rsidRPr="00482EB0">
              <w:rPr>
                <w:sz w:val="24"/>
                <w:szCs w:val="24"/>
              </w:rPr>
              <w:t>第五部分：中国地震灾害防减的经济学对策分析。本部分旨在将项目研究落实到中国实践，构建符合中国国情的地震防灾减灾经济学对策，助力于完善我国地震灾前、灾中和灾后的管理体系。</w:t>
            </w:r>
          </w:p>
          <w:p w:rsidR="00482EB0" w:rsidRPr="00482EB0" w:rsidRDefault="00482EB0" w:rsidP="00482EB0">
            <w:pPr>
              <w:spacing w:line="360" w:lineRule="auto"/>
              <w:rPr>
                <w:sz w:val="24"/>
                <w:szCs w:val="24"/>
              </w:rPr>
            </w:pPr>
          </w:p>
          <w:p w:rsidR="00482EB0" w:rsidRPr="00482EB0" w:rsidRDefault="00482EB0" w:rsidP="00482EB0">
            <w:pPr>
              <w:spacing w:line="360" w:lineRule="auto"/>
              <w:rPr>
                <w:sz w:val="24"/>
                <w:szCs w:val="24"/>
              </w:rPr>
            </w:pPr>
            <w:r w:rsidRPr="00482EB0">
              <w:rPr>
                <w:rFonts w:hint="eastAsia"/>
                <w:sz w:val="24"/>
                <w:szCs w:val="24"/>
              </w:rPr>
              <w:t>（二）实施措施</w:t>
            </w:r>
          </w:p>
          <w:p w:rsidR="00482EB0" w:rsidRDefault="00482EB0" w:rsidP="00482EB0">
            <w:pPr>
              <w:spacing w:line="360" w:lineRule="auto"/>
              <w:ind w:firstLineChars="250" w:firstLine="600"/>
              <w:rPr>
                <w:sz w:val="24"/>
                <w:szCs w:val="24"/>
              </w:rPr>
            </w:pPr>
            <w:r w:rsidRPr="00482EB0">
              <w:rPr>
                <w:sz w:val="24"/>
                <w:szCs w:val="24"/>
              </w:rPr>
              <w:lastRenderedPageBreak/>
              <w:t>（</w:t>
            </w:r>
            <w:r w:rsidRPr="00482EB0">
              <w:rPr>
                <w:sz w:val="24"/>
                <w:szCs w:val="24"/>
              </w:rPr>
              <w:t>1</w:t>
            </w:r>
            <w:r w:rsidRPr="00482EB0">
              <w:rPr>
                <w:sz w:val="24"/>
                <w:szCs w:val="24"/>
              </w:rPr>
              <w:t>）理论分析与实证检验相结合。本研究运用经济增长理论、供给需求理论、公私合作理论等研究地震灾害防减，同时构建灾损曲线，检验我国地震与经济增长的实证联系等，探讨、验证和分析本课题提出中国防灾减灾对策的可行性与科学性。</w:t>
            </w:r>
          </w:p>
          <w:p w:rsidR="00482EB0" w:rsidRDefault="00482EB0" w:rsidP="00482EB0">
            <w:pPr>
              <w:spacing w:line="360" w:lineRule="auto"/>
              <w:ind w:firstLineChars="250" w:firstLine="600"/>
              <w:rPr>
                <w:sz w:val="24"/>
                <w:szCs w:val="24"/>
              </w:rPr>
            </w:pPr>
            <w:r w:rsidRPr="00482EB0">
              <w:rPr>
                <w:sz w:val="24"/>
                <w:szCs w:val="24"/>
              </w:rPr>
              <w:t>（</w:t>
            </w:r>
            <w:r w:rsidRPr="00482EB0">
              <w:rPr>
                <w:sz w:val="24"/>
                <w:szCs w:val="24"/>
              </w:rPr>
              <w:t>2</w:t>
            </w:r>
            <w:r w:rsidRPr="00482EB0">
              <w:rPr>
                <w:sz w:val="24"/>
                <w:szCs w:val="24"/>
              </w:rPr>
              <w:t>）时序研究与空间研究相结合。本研究在开放经济框架下研究地震防灾减灾经济学，从而更深入地解释地震灾害管理在时序和空间上的规律性。</w:t>
            </w:r>
          </w:p>
          <w:p w:rsidR="00D64318" w:rsidRPr="00482EB0" w:rsidRDefault="00482EB0" w:rsidP="00482EB0">
            <w:pPr>
              <w:spacing w:line="360" w:lineRule="auto"/>
              <w:ind w:firstLineChars="250" w:firstLine="600"/>
              <w:rPr>
                <w:sz w:val="24"/>
                <w:szCs w:val="24"/>
              </w:rPr>
            </w:pPr>
            <w:r w:rsidRPr="00482EB0">
              <w:rPr>
                <w:sz w:val="24"/>
                <w:szCs w:val="24"/>
              </w:rPr>
              <w:t>（</w:t>
            </w:r>
            <w:r w:rsidRPr="00482EB0">
              <w:rPr>
                <w:sz w:val="24"/>
                <w:szCs w:val="24"/>
              </w:rPr>
              <w:t>3</w:t>
            </w:r>
            <w:r w:rsidRPr="00482EB0">
              <w:rPr>
                <w:sz w:val="24"/>
                <w:szCs w:val="24"/>
              </w:rPr>
              <w:t>）微观研究与宏观研究相结合。项目从不同的主体出发，探讨了成本、信息对称性、价格、效用等微观经济学要素对个体防灾减灾的影响，并关注政府如何提高财政救灾效率、构建灾害管理体系，从而在宏、微观两个层面全面地研究了地震防灾减灾的经济学逻辑和理论。</w:t>
            </w:r>
          </w:p>
          <w:p w:rsidR="00D64318" w:rsidRDefault="00D64318" w:rsidP="0089533F">
            <w:pPr>
              <w:spacing w:line="500" w:lineRule="exact"/>
            </w:pPr>
          </w:p>
          <w:p w:rsidR="00D64318" w:rsidRPr="00482EB0" w:rsidRDefault="00D64318" w:rsidP="0089533F">
            <w:pPr>
              <w:spacing w:line="500" w:lineRule="exact"/>
              <w:rPr>
                <w:b/>
              </w:rPr>
            </w:pPr>
            <w:r w:rsidRPr="00482EB0">
              <w:rPr>
                <w:rFonts w:hint="eastAsia"/>
                <w:b/>
              </w:rPr>
              <w:t>（</w:t>
            </w:r>
            <w:r w:rsidRPr="00482EB0">
              <w:rPr>
                <w:rFonts w:hint="eastAsia"/>
                <w:b/>
              </w:rPr>
              <w:t>4</w:t>
            </w:r>
            <w:r w:rsidRPr="00482EB0">
              <w:rPr>
                <w:rFonts w:hint="eastAsia"/>
                <w:b/>
              </w:rPr>
              <w:t>）</w:t>
            </w:r>
            <w:r w:rsidRPr="00482EB0">
              <w:rPr>
                <w:rFonts w:hint="eastAsia"/>
                <w:b/>
              </w:rPr>
              <w:t xml:space="preserve"> </w:t>
            </w:r>
            <w:r w:rsidRPr="00482EB0">
              <w:rPr>
                <w:rFonts w:hint="eastAsia"/>
                <w:b/>
              </w:rPr>
              <w:t>拟开展研究工作的预期成果及年度具体进度</w:t>
            </w:r>
          </w:p>
          <w:p w:rsidR="00D64318" w:rsidRDefault="00D64318" w:rsidP="0089533F">
            <w:pPr>
              <w:spacing w:line="500" w:lineRule="exact"/>
            </w:pPr>
            <w:bookmarkStart w:id="0" w:name="_GoBack"/>
            <w:bookmarkEnd w:id="0"/>
          </w:p>
          <w:p w:rsidR="00482EB0" w:rsidRPr="00482EB0" w:rsidRDefault="00482EB0" w:rsidP="00482EB0">
            <w:pPr>
              <w:widowControl/>
              <w:jc w:val="left"/>
              <w:rPr>
                <w:rFonts w:ascii="Arial" w:hAnsi="Arial" w:cs="Arial"/>
                <w:kern w:val="0"/>
                <w:sz w:val="26"/>
                <w:szCs w:val="26"/>
              </w:rPr>
            </w:pPr>
            <w:r w:rsidRPr="00482EB0">
              <w:rPr>
                <w:rFonts w:ascii="Courier New" w:hAnsi="Courier New" w:cs="Courier New"/>
                <w:kern w:val="0"/>
                <w:sz w:val="26"/>
                <w:szCs w:val="26"/>
              </w:rPr>
              <w:t>1</w:t>
            </w:r>
            <w:r w:rsidRPr="00482EB0">
              <w:rPr>
                <w:rFonts w:ascii="Arial" w:hAnsi="Arial" w:cs="Arial"/>
                <w:kern w:val="0"/>
                <w:sz w:val="26"/>
                <w:szCs w:val="26"/>
              </w:rPr>
              <w:t>《地震灾害经济影响及有效救灾》；内参</w:t>
            </w:r>
          </w:p>
          <w:p w:rsidR="00482EB0" w:rsidRPr="00482EB0" w:rsidRDefault="00482EB0" w:rsidP="00482EB0">
            <w:pPr>
              <w:widowControl/>
              <w:jc w:val="left"/>
              <w:rPr>
                <w:rFonts w:ascii="Arial" w:hAnsi="Arial" w:cs="Arial"/>
                <w:kern w:val="0"/>
                <w:sz w:val="26"/>
                <w:szCs w:val="26"/>
              </w:rPr>
            </w:pPr>
            <w:r w:rsidRPr="00482EB0">
              <w:rPr>
                <w:rFonts w:ascii="Courier New" w:hAnsi="Courier New" w:cs="Courier New"/>
                <w:kern w:val="0"/>
                <w:sz w:val="26"/>
                <w:szCs w:val="26"/>
              </w:rPr>
              <w:t>2</w:t>
            </w:r>
            <w:r w:rsidRPr="00482EB0">
              <w:rPr>
                <w:rFonts w:ascii="Arial" w:hAnsi="Arial" w:cs="Arial"/>
                <w:kern w:val="0"/>
                <w:sz w:val="26"/>
                <w:szCs w:val="26"/>
              </w:rPr>
              <w:t>《我国有效灾害救助体系构建建议》；内参</w:t>
            </w:r>
          </w:p>
          <w:p w:rsidR="00482EB0" w:rsidRPr="00482EB0" w:rsidRDefault="00482EB0" w:rsidP="00482EB0">
            <w:pPr>
              <w:widowControl/>
              <w:jc w:val="left"/>
              <w:rPr>
                <w:rFonts w:ascii="Arial" w:hAnsi="Arial" w:cs="Arial"/>
                <w:kern w:val="0"/>
                <w:sz w:val="26"/>
                <w:szCs w:val="26"/>
              </w:rPr>
            </w:pPr>
            <w:r w:rsidRPr="00482EB0">
              <w:rPr>
                <w:rFonts w:ascii="Courier New" w:hAnsi="Courier New" w:cs="Courier New"/>
                <w:kern w:val="0"/>
                <w:sz w:val="26"/>
                <w:szCs w:val="26"/>
              </w:rPr>
              <w:t>3</w:t>
            </w:r>
            <w:r w:rsidRPr="00482EB0">
              <w:rPr>
                <w:rFonts w:ascii="Arial" w:hAnsi="Arial" w:cs="Arial"/>
                <w:kern w:val="0"/>
                <w:sz w:val="26"/>
                <w:szCs w:val="26"/>
              </w:rPr>
              <w:t>《加强我国地震灾害保险体系开发与建设》；论文《地震灾害与中国经济增长影响分析》在国际刊物或者国内权威杂志发表。</w:t>
            </w:r>
          </w:p>
          <w:p w:rsidR="00482EB0" w:rsidRPr="00482EB0" w:rsidRDefault="00482EB0" w:rsidP="00482EB0">
            <w:pPr>
              <w:widowControl/>
              <w:jc w:val="left"/>
              <w:rPr>
                <w:rFonts w:ascii="Arial" w:hAnsi="Arial" w:cs="Arial"/>
                <w:kern w:val="0"/>
                <w:sz w:val="26"/>
                <w:szCs w:val="26"/>
              </w:rPr>
            </w:pPr>
            <w:r w:rsidRPr="00482EB0">
              <w:rPr>
                <w:rFonts w:ascii="Courier New" w:hAnsi="Courier New" w:cs="Courier New"/>
                <w:kern w:val="0"/>
                <w:sz w:val="26"/>
                <w:szCs w:val="26"/>
              </w:rPr>
              <w:t>4</w:t>
            </w:r>
            <w:r w:rsidRPr="00482EB0">
              <w:rPr>
                <w:rFonts w:ascii="Arial" w:hAnsi="Arial" w:cs="Arial"/>
                <w:kern w:val="0"/>
                <w:sz w:val="26"/>
                <w:szCs w:val="26"/>
              </w:rPr>
              <w:t>、最终成果：</w:t>
            </w:r>
          </w:p>
          <w:p w:rsidR="00482EB0" w:rsidRPr="00482EB0" w:rsidRDefault="00482EB0" w:rsidP="00482EB0">
            <w:pPr>
              <w:widowControl/>
              <w:jc w:val="left"/>
              <w:rPr>
                <w:rFonts w:ascii="Arial" w:hAnsi="Arial" w:cs="Arial"/>
                <w:kern w:val="0"/>
                <w:sz w:val="26"/>
                <w:szCs w:val="26"/>
              </w:rPr>
            </w:pPr>
            <w:r w:rsidRPr="00482EB0">
              <w:rPr>
                <w:rFonts w:ascii="Arial" w:hAnsi="Arial" w:cs="Arial"/>
                <w:kern w:val="0"/>
                <w:sz w:val="26"/>
                <w:szCs w:val="26"/>
              </w:rPr>
              <w:t>专著《地震灾害防减经济学研究》</w:t>
            </w:r>
          </w:p>
          <w:p w:rsidR="00482EB0" w:rsidRPr="00482EB0" w:rsidRDefault="00482EB0" w:rsidP="00482EB0">
            <w:pPr>
              <w:widowControl/>
              <w:jc w:val="left"/>
              <w:rPr>
                <w:rFonts w:ascii="Arial" w:hAnsi="Arial" w:cs="Arial"/>
                <w:kern w:val="0"/>
                <w:sz w:val="26"/>
                <w:szCs w:val="26"/>
              </w:rPr>
            </w:pPr>
            <w:r w:rsidRPr="00482EB0">
              <w:rPr>
                <w:rFonts w:ascii="Courier New" w:hAnsi="Courier New" w:cs="Courier New"/>
                <w:kern w:val="0"/>
                <w:sz w:val="26"/>
                <w:szCs w:val="26"/>
              </w:rPr>
              <w:t>5</w:t>
            </w:r>
            <w:r w:rsidRPr="00482EB0">
              <w:rPr>
                <w:rFonts w:ascii="Arial" w:hAnsi="Arial" w:cs="Arial"/>
                <w:kern w:val="0"/>
                <w:sz w:val="26"/>
                <w:szCs w:val="26"/>
              </w:rPr>
              <w:t>、研究成果的预计去向：相关内参将保送和提交给决策部门；优秀成果争取在权威学术刊物发表；并且出版专著。</w:t>
            </w:r>
          </w:p>
          <w:p w:rsidR="00D64318" w:rsidRDefault="00D64318" w:rsidP="0089533F">
            <w:pPr>
              <w:spacing w:line="500" w:lineRule="exact"/>
            </w:pPr>
          </w:p>
          <w:p w:rsidR="00D64318" w:rsidRDefault="00D64318" w:rsidP="0089533F">
            <w:pPr>
              <w:spacing w:line="500" w:lineRule="exact"/>
              <w:rPr>
                <w:b/>
              </w:rPr>
            </w:pPr>
          </w:p>
          <w:p w:rsidR="00D64318" w:rsidRDefault="00D64318" w:rsidP="0089533F">
            <w:pPr>
              <w:spacing w:line="500" w:lineRule="exact"/>
              <w:rPr>
                <w:b/>
              </w:rPr>
            </w:pPr>
          </w:p>
          <w:p w:rsidR="00D64318" w:rsidRPr="00A610A6" w:rsidRDefault="00D64318" w:rsidP="0089533F">
            <w:pPr>
              <w:spacing w:line="500" w:lineRule="exact"/>
              <w:rPr>
                <w:b/>
              </w:rPr>
            </w:pPr>
          </w:p>
        </w:tc>
      </w:tr>
    </w:tbl>
    <w:p w:rsidR="00D64318" w:rsidRDefault="00D64318" w:rsidP="00D64318">
      <w:pPr>
        <w:spacing w:line="500" w:lineRule="exact"/>
        <w:ind w:firstLineChars="50" w:firstLine="161"/>
        <w:rPr>
          <w:b/>
          <w:sz w:val="32"/>
        </w:rPr>
      </w:pPr>
      <w:r>
        <w:rPr>
          <w:b/>
          <w:sz w:val="32"/>
        </w:rPr>
        <w:lastRenderedPageBreak/>
        <w:br w:type="page"/>
      </w:r>
      <w:r>
        <w:rPr>
          <w:rFonts w:hint="eastAsia"/>
          <w:b/>
          <w:sz w:val="32"/>
        </w:rPr>
        <w:lastRenderedPageBreak/>
        <w:t>八</w:t>
      </w:r>
      <w:r>
        <w:rPr>
          <w:rFonts w:hint="eastAsia"/>
          <w:b/>
          <w:sz w:val="32"/>
        </w:rPr>
        <w:t>.</w:t>
      </w:r>
      <w:r>
        <w:rPr>
          <w:rFonts w:hint="eastAsia"/>
          <w:b/>
          <w:sz w:val="32"/>
        </w:rPr>
        <w:t>院系推荐意见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33"/>
        <w:gridCol w:w="717"/>
        <w:gridCol w:w="1083"/>
        <w:gridCol w:w="717"/>
        <w:gridCol w:w="723"/>
        <w:gridCol w:w="897"/>
        <w:gridCol w:w="2017"/>
      </w:tblGrid>
      <w:tr w:rsidR="00D64318" w:rsidTr="0089533F">
        <w:trPr>
          <w:trHeight w:val="510"/>
        </w:trPr>
        <w:tc>
          <w:tcPr>
            <w:tcW w:w="9072" w:type="dxa"/>
            <w:gridSpan w:val="9"/>
            <w:tcBorders>
              <w:top w:val="double" w:sz="4" w:space="0" w:color="auto"/>
              <w:bottom w:val="single" w:sz="2" w:space="0" w:color="auto"/>
            </w:tcBorders>
          </w:tcPr>
          <w:p w:rsidR="00D64318" w:rsidRDefault="00D64318" w:rsidP="0089533F">
            <w:pPr>
              <w:spacing w:line="500" w:lineRule="exact"/>
              <w:jc w:val="center"/>
              <w:rPr>
                <w:sz w:val="24"/>
                <w:szCs w:val="24"/>
              </w:rPr>
            </w:pPr>
            <w:r>
              <w:rPr>
                <w:rFonts w:hint="eastAsia"/>
                <w:sz w:val="24"/>
                <w:szCs w:val="24"/>
              </w:rPr>
              <w:t>院系学术委员会推荐意见</w:t>
            </w:r>
          </w:p>
        </w:tc>
      </w:tr>
      <w:tr w:rsidR="00D64318" w:rsidTr="0089533F">
        <w:trPr>
          <w:trHeight w:val="3775"/>
        </w:trPr>
        <w:tc>
          <w:tcPr>
            <w:tcW w:w="9072" w:type="dxa"/>
            <w:gridSpan w:val="9"/>
            <w:tcBorders>
              <w:top w:val="single" w:sz="2" w:space="0" w:color="auto"/>
              <w:bottom w:val="single" w:sz="2" w:space="0" w:color="auto"/>
            </w:tcBorders>
          </w:tcPr>
          <w:p w:rsidR="00D64318" w:rsidRDefault="00D64318" w:rsidP="0089533F">
            <w:pPr>
              <w:spacing w:line="500" w:lineRule="exact"/>
              <w:rPr>
                <w:sz w:val="24"/>
                <w:szCs w:val="24"/>
              </w:rPr>
            </w:pPr>
            <w:r>
              <w:rPr>
                <w:rFonts w:hint="eastAsia"/>
                <w:sz w:val="24"/>
                <w:szCs w:val="24"/>
              </w:rPr>
              <w:t>推荐意见：</w:t>
            </w: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jc w:val="right"/>
              <w:rPr>
                <w:sz w:val="24"/>
                <w:szCs w:val="24"/>
              </w:rPr>
            </w:pPr>
          </w:p>
          <w:p w:rsidR="00D64318" w:rsidRDefault="00D64318" w:rsidP="0089533F">
            <w:pPr>
              <w:spacing w:line="500" w:lineRule="exact"/>
              <w:jc w:val="right"/>
              <w:rPr>
                <w:sz w:val="24"/>
                <w:szCs w:val="24"/>
              </w:rPr>
            </w:pPr>
          </w:p>
          <w:p w:rsidR="00D64318" w:rsidRPr="00645BF7" w:rsidRDefault="00D64318" w:rsidP="0089533F">
            <w:pPr>
              <w:spacing w:line="500" w:lineRule="exact"/>
              <w:ind w:firstLineChars="200" w:firstLine="420"/>
              <w:jc w:val="right"/>
              <w:rPr>
                <w:sz w:val="24"/>
                <w:szCs w:val="24"/>
              </w:rPr>
            </w:pPr>
            <w:r>
              <w:t xml:space="preserve">    </w:t>
            </w:r>
            <w:r>
              <w:rPr>
                <w:rFonts w:hint="eastAsia"/>
              </w:rPr>
              <w:t xml:space="preserve">           </w:t>
            </w:r>
            <w:r>
              <w:rPr>
                <w:rFonts w:hint="eastAsia"/>
                <w:sz w:val="24"/>
                <w:szCs w:val="24"/>
              </w:rPr>
              <w:t>院系（所、医院）学术委员会主任</w:t>
            </w:r>
            <w:r>
              <w:rPr>
                <w:rFonts w:hint="eastAsia"/>
                <w:sz w:val="24"/>
                <w:szCs w:val="24"/>
              </w:rPr>
              <w:t>________________</w:t>
            </w:r>
            <w:r w:rsidRPr="00645BF7">
              <w:rPr>
                <w:rFonts w:hint="eastAsia"/>
                <w:sz w:val="24"/>
                <w:szCs w:val="24"/>
              </w:rPr>
              <w:t>（签章）</w:t>
            </w:r>
          </w:p>
          <w:p w:rsidR="00D64318" w:rsidRDefault="00D64318" w:rsidP="0089533F">
            <w:pPr>
              <w:spacing w:line="500" w:lineRule="exact"/>
              <w:ind w:firstLineChars="1300" w:firstLine="3120"/>
              <w:jc w:val="right"/>
              <w:rPr>
                <w:sz w:val="24"/>
                <w:szCs w:val="24"/>
              </w:rPr>
            </w:pP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年</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月</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日</w:t>
            </w:r>
          </w:p>
        </w:tc>
      </w:tr>
      <w:tr w:rsidR="00D64318" w:rsidTr="0089533F">
        <w:trPr>
          <w:trHeight w:val="695"/>
        </w:trPr>
        <w:tc>
          <w:tcPr>
            <w:tcW w:w="851" w:type="dxa"/>
            <w:tcBorders>
              <w:top w:val="single" w:sz="2" w:space="0" w:color="auto"/>
              <w:bottom w:val="single" w:sz="2" w:space="0" w:color="auto"/>
              <w:right w:val="single" w:sz="2" w:space="0" w:color="auto"/>
            </w:tcBorders>
          </w:tcPr>
          <w:p w:rsidR="00D64318" w:rsidRPr="008111C0" w:rsidRDefault="00D64318" w:rsidP="0089533F">
            <w:pPr>
              <w:spacing w:line="500" w:lineRule="exact"/>
              <w:rPr>
                <w:szCs w:val="21"/>
              </w:rPr>
            </w:pPr>
            <w:r w:rsidRPr="008111C0">
              <w:rPr>
                <w:rFonts w:hint="eastAsia"/>
                <w:szCs w:val="21"/>
              </w:rPr>
              <w:t>总人数</w:t>
            </w:r>
          </w:p>
        </w:tc>
        <w:tc>
          <w:tcPr>
            <w:tcW w:w="1134" w:type="dxa"/>
            <w:tcBorders>
              <w:top w:val="single" w:sz="2" w:space="0" w:color="auto"/>
              <w:left w:val="single" w:sz="2" w:space="0" w:color="auto"/>
              <w:bottom w:val="single" w:sz="2" w:space="0" w:color="auto"/>
              <w:right w:val="single" w:sz="2" w:space="0" w:color="auto"/>
            </w:tcBorders>
          </w:tcPr>
          <w:p w:rsidR="00D64318" w:rsidRPr="008111C0" w:rsidRDefault="00D64318" w:rsidP="0089533F">
            <w:pPr>
              <w:spacing w:line="500" w:lineRule="exact"/>
              <w:rPr>
                <w:szCs w:val="21"/>
              </w:rPr>
            </w:pPr>
            <w:r w:rsidRPr="008111C0">
              <w:rPr>
                <w:rFonts w:hint="eastAsia"/>
                <w:szCs w:val="21"/>
              </w:rPr>
              <w:t>参加人数</w:t>
            </w:r>
          </w:p>
        </w:tc>
        <w:tc>
          <w:tcPr>
            <w:tcW w:w="5070" w:type="dxa"/>
            <w:gridSpan w:val="6"/>
            <w:tcBorders>
              <w:top w:val="single" w:sz="2" w:space="0" w:color="auto"/>
              <w:left w:val="single" w:sz="2" w:space="0" w:color="auto"/>
              <w:bottom w:val="single" w:sz="2" w:space="0" w:color="auto"/>
              <w:right w:val="single" w:sz="2" w:space="0" w:color="auto"/>
            </w:tcBorders>
          </w:tcPr>
          <w:p w:rsidR="00D64318" w:rsidRPr="008111C0" w:rsidRDefault="00D64318" w:rsidP="0089533F">
            <w:pPr>
              <w:spacing w:line="500" w:lineRule="exact"/>
              <w:jc w:val="center"/>
              <w:rPr>
                <w:szCs w:val="21"/>
              </w:rPr>
            </w:pPr>
            <w:r w:rsidRPr="008111C0">
              <w:rPr>
                <w:rFonts w:hint="eastAsia"/>
                <w:szCs w:val="21"/>
              </w:rPr>
              <w:t>表决结果</w:t>
            </w:r>
          </w:p>
        </w:tc>
        <w:tc>
          <w:tcPr>
            <w:tcW w:w="2017" w:type="dxa"/>
            <w:tcBorders>
              <w:top w:val="single" w:sz="2" w:space="0" w:color="auto"/>
              <w:left w:val="single" w:sz="2" w:space="0" w:color="auto"/>
              <w:bottom w:val="single" w:sz="2" w:space="0" w:color="auto"/>
            </w:tcBorders>
          </w:tcPr>
          <w:p w:rsidR="00D64318" w:rsidRPr="008111C0" w:rsidRDefault="00D64318" w:rsidP="0089533F">
            <w:pPr>
              <w:spacing w:line="500" w:lineRule="exact"/>
              <w:rPr>
                <w:szCs w:val="21"/>
              </w:rPr>
            </w:pPr>
            <w:r w:rsidRPr="008111C0">
              <w:rPr>
                <w:rFonts w:hint="eastAsia"/>
                <w:szCs w:val="21"/>
              </w:rPr>
              <w:t>备注</w:t>
            </w:r>
          </w:p>
        </w:tc>
      </w:tr>
      <w:tr w:rsidR="00D64318" w:rsidTr="0089533F">
        <w:trPr>
          <w:trHeight w:val="1122"/>
        </w:trPr>
        <w:tc>
          <w:tcPr>
            <w:tcW w:w="851" w:type="dxa"/>
            <w:tcBorders>
              <w:top w:val="single" w:sz="2" w:space="0" w:color="auto"/>
              <w:right w:val="single" w:sz="2" w:space="0" w:color="auto"/>
            </w:tcBorders>
          </w:tcPr>
          <w:p w:rsidR="00D64318" w:rsidRDefault="00D64318" w:rsidP="0089533F">
            <w:pPr>
              <w:spacing w:line="500" w:lineRule="exact"/>
              <w:rPr>
                <w:sz w:val="24"/>
                <w:szCs w:val="24"/>
              </w:rPr>
            </w:pPr>
          </w:p>
        </w:tc>
        <w:tc>
          <w:tcPr>
            <w:tcW w:w="1134" w:type="dxa"/>
            <w:tcBorders>
              <w:top w:val="single" w:sz="2" w:space="0" w:color="auto"/>
              <w:left w:val="single" w:sz="2" w:space="0" w:color="auto"/>
              <w:right w:val="single" w:sz="2" w:space="0" w:color="auto"/>
            </w:tcBorders>
          </w:tcPr>
          <w:p w:rsidR="00D64318" w:rsidRDefault="00D64318" w:rsidP="0089533F">
            <w:pPr>
              <w:spacing w:line="500" w:lineRule="exact"/>
              <w:rPr>
                <w:sz w:val="24"/>
                <w:szCs w:val="24"/>
              </w:rPr>
            </w:pPr>
          </w:p>
        </w:tc>
        <w:tc>
          <w:tcPr>
            <w:tcW w:w="933"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r w:rsidRPr="0029429D">
              <w:rPr>
                <w:rFonts w:hint="eastAsia"/>
                <w:szCs w:val="21"/>
              </w:rPr>
              <w:t>同意推荐人数</w:t>
            </w:r>
          </w:p>
        </w:tc>
        <w:tc>
          <w:tcPr>
            <w:tcW w:w="717" w:type="dxa"/>
            <w:tcBorders>
              <w:top w:val="single" w:sz="2" w:space="0" w:color="auto"/>
              <w:left w:val="single" w:sz="2" w:space="0" w:color="auto"/>
              <w:right w:val="single" w:sz="2" w:space="0" w:color="auto"/>
            </w:tcBorders>
          </w:tcPr>
          <w:p w:rsidR="00D64318" w:rsidRDefault="00D64318" w:rsidP="0089533F">
            <w:pPr>
              <w:spacing w:line="500" w:lineRule="exact"/>
              <w:rPr>
                <w:sz w:val="24"/>
                <w:szCs w:val="24"/>
              </w:rPr>
            </w:pPr>
          </w:p>
        </w:tc>
        <w:tc>
          <w:tcPr>
            <w:tcW w:w="1083"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r w:rsidRPr="0029429D">
              <w:rPr>
                <w:rFonts w:hint="eastAsia"/>
                <w:szCs w:val="21"/>
              </w:rPr>
              <w:t>不同意推荐人数</w:t>
            </w:r>
          </w:p>
        </w:tc>
        <w:tc>
          <w:tcPr>
            <w:tcW w:w="717"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p>
        </w:tc>
        <w:tc>
          <w:tcPr>
            <w:tcW w:w="723"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r>
              <w:rPr>
                <w:rFonts w:hint="eastAsia"/>
                <w:szCs w:val="21"/>
              </w:rPr>
              <w:t>弃权人数</w:t>
            </w:r>
          </w:p>
        </w:tc>
        <w:tc>
          <w:tcPr>
            <w:tcW w:w="897"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p>
        </w:tc>
        <w:tc>
          <w:tcPr>
            <w:tcW w:w="2017" w:type="dxa"/>
            <w:tcBorders>
              <w:top w:val="single" w:sz="2" w:space="0" w:color="auto"/>
              <w:left w:val="single" w:sz="2" w:space="0" w:color="auto"/>
            </w:tcBorders>
          </w:tcPr>
          <w:p w:rsidR="00D64318" w:rsidRPr="0029429D" w:rsidRDefault="00D64318" w:rsidP="0089533F">
            <w:pPr>
              <w:spacing w:line="500" w:lineRule="exact"/>
              <w:rPr>
                <w:szCs w:val="21"/>
              </w:rPr>
            </w:pP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p>
    <w:p w:rsidR="00F426E7" w:rsidRDefault="00213BB0"/>
    <w:sectPr w:rsidR="00F426E7" w:rsidSect="00034873">
      <w:pgSz w:w="11907" w:h="16839" w:code="9"/>
      <w:pgMar w:top="1474" w:right="1191" w:bottom="1474" w:left="1191" w:header="851" w:footer="992" w:gutter="0"/>
      <w:cols w:space="425"/>
      <w:docGrid w:type="lines" w:linePitch="407" w:charSpace="-60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B0" w:rsidRDefault="00213BB0" w:rsidP="002333F5">
      <w:r>
        <w:separator/>
      </w:r>
    </w:p>
  </w:endnote>
  <w:endnote w:type="continuationSeparator" w:id="0">
    <w:p w:rsidR="00213BB0" w:rsidRDefault="00213BB0" w:rsidP="0023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B0" w:rsidRDefault="00213BB0" w:rsidP="002333F5">
      <w:r>
        <w:separator/>
      </w:r>
    </w:p>
  </w:footnote>
  <w:footnote w:type="continuationSeparator" w:id="0">
    <w:p w:rsidR="00213BB0" w:rsidRDefault="00213BB0" w:rsidP="00233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62C"/>
    <w:multiLevelType w:val="singleLevel"/>
    <w:tmpl w:val="61AEB750"/>
    <w:lvl w:ilvl="0">
      <w:start w:val="1"/>
      <w:numFmt w:val="japaneseCounting"/>
      <w:lvlText w:val="%1．"/>
      <w:lvlJc w:val="left"/>
      <w:pPr>
        <w:tabs>
          <w:tab w:val="num" w:pos="810"/>
        </w:tabs>
        <w:ind w:left="810" w:hanging="630"/>
      </w:pPr>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318"/>
    <w:rsid w:val="0006506F"/>
    <w:rsid w:val="000C32CA"/>
    <w:rsid w:val="000E46E6"/>
    <w:rsid w:val="001037CD"/>
    <w:rsid w:val="00160DC3"/>
    <w:rsid w:val="00165159"/>
    <w:rsid w:val="001D6B12"/>
    <w:rsid w:val="00213BB0"/>
    <w:rsid w:val="002333F5"/>
    <w:rsid w:val="00270FEE"/>
    <w:rsid w:val="0030675D"/>
    <w:rsid w:val="0031104B"/>
    <w:rsid w:val="00372EDA"/>
    <w:rsid w:val="0038033E"/>
    <w:rsid w:val="00477752"/>
    <w:rsid w:val="00477C85"/>
    <w:rsid w:val="00482EB0"/>
    <w:rsid w:val="00497CFD"/>
    <w:rsid w:val="005821DF"/>
    <w:rsid w:val="00586FC8"/>
    <w:rsid w:val="005F76DA"/>
    <w:rsid w:val="00641C17"/>
    <w:rsid w:val="006508F3"/>
    <w:rsid w:val="0066615F"/>
    <w:rsid w:val="00667C70"/>
    <w:rsid w:val="006B38C4"/>
    <w:rsid w:val="007907F4"/>
    <w:rsid w:val="007A192F"/>
    <w:rsid w:val="007D1A76"/>
    <w:rsid w:val="00804F85"/>
    <w:rsid w:val="00824CB6"/>
    <w:rsid w:val="008505C0"/>
    <w:rsid w:val="00857694"/>
    <w:rsid w:val="00874C53"/>
    <w:rsid w:val="008D0576"/>
    <w:rsid w:val="00962972"/>
    <w:rsid w:val="0098583A"/>
    <w:rsid w:val="009A31BD"/>
    <w:rsid w:val="009A3D89"/>
    <w:rsid w:val="009B5A6A"/>
    <w:rsid w:val="009D335A"/>
    <w:rsid w:val="00AA0EDD"/>
    <w:rsid w:val="00B45A0F"/>
    <w:rsid w:val="00B65598"/>
    <w:rsid w:val="00CE13D8"/>
    <w:rsid w:val="00CE3456"/>
    <w:rsid w:val="00D64318"/>
    <w:rsid w:val="00DA22FF"/>
    <w:rsid w:val="00DE68E0"/>
    <w:rsid w:val="00F53126"/>
    <w:rsid w:val="00FB6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75D"/>
    <w:pPr>
      <w:ind w:firstLineChars="200" w:firstLine="420"/>
    </w:pPr>
  </w:style>
  <w:style w:type="paragraph" w:styleId="a4">
    <w:name w:val="header"/>
    <w:basedOn w:val="a"/>
    <w:link w:val="Char"/>
    <w:uiPriority w:val="99"/>
    <w:semiHidden/>
    <w:unhideWhenUsed/>
    <w:rsid w:val="00233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33F5"/>
    <w:rPr>
      <w:rFonts w:ascii="Times New Roman" w:eastAsia="宋体" w:hAnsi="Times New Roman" w:cs="Times New Roman"/>
      <w:sz w:val="18"/>
      <w:szCs w:val="18"/>
    </w:rPr>
  </w:style>
  <w:style w:type="paragraph" w:styleId="a5">
    <w:name w:val="footer"/>
    <w:basedOn w:val="a"/>
    <w:link w:val="Char0"/>
    <w:uiPriority w:val="99"/>
    <w:semiHidden/>
    <w:unhideWhenUsed/>
    <w:rsid w:val="002333F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33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75D"/>
    <w:pPr>
      <w:ind w:firstLineChars="200" w:firstLine="420"/>
    </w:pPr>
  </w:style>
</w:styles>
</file>

<file path=word/webSettings.xml><?xml version="1.0" encoding="utf-8"?>
<w:webSettings xmlns:r="http://schemas.openxmlformats.org/officeDocument/2006/relationships" xmlns:w="http://schemas.openxmlformats.org/wordprocessingml/2006/main">
  <w:divs>
    <w:div w:id="1246768806">
      <w:bodyDiv w:val="1"/>
      <w:marLeft w:val="0"/>
      <w:marRight w:val="0"/>
      <w:marTop w:val="0"/>
      <w:marBottom w:val="0"/>
      <w:divBdr>
        <w:top w:val="none" w:sz="0" w:space="0" w:color="auto"/>
        <w:left w:val="none" w:sz="0" w:space="0" w:color="auto"/>
        <w:bottom w:val="none" w:sz="0" w:space="0" w:color="auto"/>
        <w:right w:val="none" w:sz="0" w:space="0" w:color="auto"/>
      </w:divBdr>
      <w:divsChild>
        <w:div w:id="470828523">
          <w:marLeft w:val="0"/>
          <w:marRight w:val="0"/>
          <w:marTop w:val="0"/>
          <w:marBottom w:val="0"/>
          <w:divBdr>
            <w:top w:val="none" w:sz="0" w:space="0" w:color="auto"/>
            <w:left w:val="none" w:sz="0" w:space="0" w:color="auto"/>
            <w:bottom w:val="none" w:sz="0" w:space="0" w:color="auto"/>
            <w:right w:val="none" w:sz="0" w:space="0" w:color="auto"/>
          </w:divBdr>
        </w:div>
        <w:div w:id="1903441953">
          <w:marLeft w:val="0"/>
          <w:marRight w:val="0"/>
          <w:marTop w:val="0"/>
          <w:marBottom w:val="0"/>
          <w:divBdr>
            <w:top w:val="none" w:sz="0" w:space="0" w:color="auto"/>
            <w:left w:val="none" w:sz="0" w:space="0" w:color="auto"/>
            <w:bottom w:val="none" w:sz="0" w:space="0" w:color="auto"/>
            <w:right w:val="none" w:sz="0" w:space="0" w:color="auto"/>
          </w:divBdr>
        </w:div>
        <w:div w:id="1789005892">
          <w:marLeft w:val="0"/>
          <w:marRight w:val="0"/>
          <w:marTop w:val="0"/>
          <w:marBottom w:val="0"/>
          <w:divBdr>
            <w:top w:val="none" w:sz="0" w:space="0" w:color="auto"/>
            <w:left w:val="none" w:sz="0" w:space="0" w:color="auto"/>
            <w:bottom w:val="none" w:sz="0" w:space="0" w:color="auto"/>
            <w:right w:val="none" w:sz="0" w:space="0" w:color="auto"/>
          </w:divBdr>
        </w:div>
        <w:div w:id="460198173">
          <w:marLeft w:val="0"/>
          <w:marRight w:val="0"/>
          <w:marTop w:val="0"/>
          <w:marBottom w:val="0"/>
          <w:divBdr>
            <w:top w:val="none" w:sz="0" w:space="0" w:color="auto"/>
            <w:left w:val="none" w:sz="0" w:space="0" w:color="auto"/>
            <w:bottom w:val="none" w:sz="0" w:space="0" w:color="auto"/>
            <w:right w:val="none" w:sz="0" w:space="0" w:color="auto"/>
          </w:divBdr>
        </w:div>
        <w:div w:id="341592886">
          <w:marLeft w:val="0"/>
          <w:marRight w:val="0"/>
          <w:marTop w:val="0"/>
          <w:marBottom w:val="0"/>
          <w:divBdr>
            <w:top w:val="none" w:sz="0" w:space="0" w:color="auto"/>
            <w:left w:val="none" w:sz="0" w:space="0" w:color="auto"/>
            <w:bottom w:val="none" w:sz="0" w:space="0" w:color="auto"/>
            <w:right w:val="none" w:sz="0" w:space="0" w:color="auto"/>
          </w:divBdr>
        </w:div>
        <w:div w:id="1852453180">
          <w:marLeft w:val="0"/>
          <w:marRight w:val="0"/>
          <w:marTop w:val="0"/>
          <w:marBottom w:val="0"/>
          <w:divBdr>
            <w:top w:val="none" w:sz="0" w:space="0" w:color="auto"/>
            <w:left w:val="none" w:sz="0" w:space="0" w:color="auto"/>
            <w:bottom w:val="none" w:sz="0" w:space="0" w:color="auto"/>
            <w:right w:val="none" w:sz="0" w:space="0" w:color="auto"/>
          </w:divBdr>
        </w:div>
        <w:div w:id="1607076499">
          <w:marLeft w:val="0"/>
          <w:marRight w:val="0"/>
          <w:marTop w:val="0"/>
          <w:marBottom w:val="0"/>
          <w:divBdr>
            <w:top w:val="none" w:sz="0" w:space="0" w:color="auto"/>
            <w:left w:val="none" w:sz="0" w:space="0" w:color="auto"/>
            <w:bottom w:val="none" w:sz="0" w:space="0" w:color="auto"/>
            <w:right w:val="none" w:sz="0" w:space="0" w:color="auto"/>
          </w:divBdr>
        </w:div>
        <w:div w:id="1065181021">
          <w:marLeft w:val="0"/>
          <w:marRight w:val="0"/>
          <w:marTop w:val="0"/>
          <w:marBottom w:val="0"/>
          <w:divBdr>
            <w:top w:val="none" w:sz="0" w:space="0" w:color="auto"/>
            <w:left w:val="none" w:sz="0" w:space="0" w:color="auto"/>
            <w:bottom w:val="none" w:sz="0" w:space="0" w:color="auto"/>
            <w:right w:val="none" w:sz="0" w:space="0" w:color="auto"/>
          </w:divBdr>
        </w:div>
        <w:div w:id="487986488">
          <w:marLeft w:val="0"/>
          <w:marRight w:val="0"/>
          <w:marTop w:val="0"/>
          <w:marBottom w:val="0"/>
          <w:divBdr>
            <w:top w:val="none" w:sz="0" w:space="0" w:color="auto"/>
            <w:left w:val="none" w:sz="0" w:space="0" w:color="auto"/>
            <w:bottom w:val="none" w:sz="0" w:space="0" w:color="auto"/>
            <w:right w:val="none" w:sz="0" w:space="0" w:color="auto"/>
          </w:divBdr>
        </w:div>
        <w:div w:id="642932701">
          <w:marLeft w:val="0"/>
          <w:marRight w:val="0"/>
          <w:marTop w:val="0"/>
          <w:marBottom w:val="0"/>
          <w:divBdr>
            <w:top w:val="none" w:sz="0" w:space="0" w:color="auto"/>
            <w:left w:val="none" w:sz="0" w:space="0" w:color="auto"/>
            <w:bottom w:val="none" w:sz="0" w:space="0" w:color="auto"/>
            <w:right w:val="none" w:sz="0" w:space="0" w:color="auto"/>
          </w:divBdr>
        </w:div>
        <w:div w:id="1335492774">
          <w:marLeft w:val="0"/>
          <w:marRight w:val="0"/>
          <w:marTop w:val="0"/>
          <w:marBottom w:val="0"/>
          <w:divBdr>
            <w:top w:val="none" w:sz="0" w:space="0" w:color="auto"/>
            <w:left w:val="none" w:sz="0" w:space="0" w:color="auto"/>
            <w:bottom w:val="none" w:sz="0" w:space="0" w:color="auto"/>
            <w:right w:val="none" w:sz="0" w:space="0" w:color="auto"/>
          </w:divBdr>
        </w:div>
        <w:div w:id="1828127013">
          <w:marLeft w:val="0"/>
          <w:marRight w:val="0"/>
          <w:marTop w:val="0"/>
          <w:marBottom w:val="0"/>
          <w:divBdr>
            <w:top w:val="none" w:sz="0" w:space="0" w:color="auto"/>
            <w:left w:val="none" w:sz="0" w:space="0" w:color="auto"/>
            <w:bottom w:val="none" w:sz="0" w:space="0" w:color="auto"/>
            <w:right w:val="none" w:sz="0" w:space="0" w:color="auto"/>
          </w:divBdr>
        </w:div>
        <w:div w:id="1693532822">
          <w:marLeft w:val="0"/>
          <w:marRight w:val="0"/>
          <w:marTop w:val="0"/>
          <w:marBottom w:val="0"/>
          <w:divBdr>
            <w:top w:val="none" w:sz="0" w:space="0" w:color="auto"/>
            <w:left w:val="none" w:sz="0" w:space="0" w:color="auto"/>
            <w:bottom w:val="none" w:sz="0" w:space="0" w:color="auto"/>
            <w:right w:val="none" w:sz="0" w:space="0" w:color="auto"/>
          </w:divBdr>
        </w:div>
        <w:div w:id="546140139">
          <w:marLeft w:val="0"/>
          <w:marRight w:val="0"/>
          <w:marTop w:val="0"/>
          <w:marBottom w:val="0"/>
          <w:divBdr>
            <w:top w:val="none" w:sz="0" w:space="0" w:color="auto"/>
            <w:left w:val="none" w:sz="0" w:space="0" w:color="auto"/>
            <w:bottom w:val="none" w:sz="0" w:space="0" w:color="auto"/>
            <w:right w:val="none" w:sz="0" w:space="0" w:color="auto"/>
          </w:divBdr>
        </w:div>
        <w:div w:id="1027095559">
          <w:marLeft w:val="0"/>
          <w:marRight w:val="0"/>
          <w:marTop w:val="0"/>
          <w:marBottom w:val="0"/>
          <w:divBdr>
            <w:top w:val="none" w:sz="0" w:space="0" w:color="auto"/>
            <w:left w:val="none" w:sz="0" w:space="0" w:color="auto"/>
            <w:bottom w:val="none" w:sz="0" w:space="0" w:color="auto"/>
            <w:right w:val="none" w:sz="0" w:space="0" w:color="auto"/>
          </w:divBdr>
        </w:div>
        <w:div w:id="1676150012">
          <w:marLeft w:val="0"/>
          <w:marRight w:val="0"/>
          <w:marTop w:val="0"/>
          <w:marBottom w:val="0"/>
          <w:divBdr>
            <w:top w:val="none" w:sz="0" w:space="0" w:color="auto"/>
            <w:left w:val="none" w:sz="0" w:space="0" w:color="auto"/>
            <w:bottom w:val="none" w:sz="0" w:space="0" w:color="auto"/>
            <w:right w:val="none" w:sz="0" w:space="0" w:color="auto"/>
          </w:divBdr>
        </w:div>
        <w:div w:id="1055012429">
          <w:marLeft w:val="0"/>
          <w:marRight w:val="0"/>
          <w:marTop w:val="0"/>
          <w:marBottom w:val="0"/>
          <w:divBdr>
            <w:top w:val="none" w:sz="0" w:space="0" w:color="auto"/>
            <w:left w:val="none" w:sz="0" w:space="0" w:color="auto"/>
            <w:bottom w:val="none" w:sz="0" w:space="0" w:color="auto"/>
            <w:right w:val="none" w:sz="0" w:space="0" w:color="auto"/>
          </w:divBdr>
        </w:div>
        <w:div w:id="1352947583">
          <w:marLeft w:val="0"/>
          <w:marRight w:val="0"/>
          <w:marTop w:val="0"/>
          <w:marBottom w:val="0"/>
          <w:divBdr>
            <w:top w:val="none" w:sz="0" w:space="0" w:color="auto"/>
            <w:left w:val="none" w:sz="0" w:space="0" w:color="auto"/>
            <w:bottom w:val="none" w:sz="0" w:space="0" w:color="auto"/>
            <w:right w:val="none" w:sz="0" w:space="0" w:color="auto"/>
          </w:divBdr>
        </w:div>
        <w:div w:id="1396853649">
          <w:marLeft w:val="0"/>
          <w:marRight w:val="0"/>
          <w:marTop w:val="0"/>
          <w:marBottom w:val="0"/>
          <w:divBdr>
            <w:top w:val="none" w:sz="0" w:space="0" w:color="auto"/>
            <w:left w:val="none" w:sz="0" w:space="0" w:color="auto"/>
            <w:bottom w:val="none" w:sz="0" w:space="0" w:color="auto"/>
            <w:right w:val="none" w:sz="0" w:space="0" w:color="auto"/>
          </w:divBdr>
        </w:div>
        <w:div w:id="688946724">
          <w:marLeft w:val="0"/>
          <w:marRight w:val="0"/>
          <w:marTop w:val="0"/>
          <w:marBottom w:val="0"/>
          <w:divBdr>
            <w:top w:val="none" w:sz="0" w:space="0" w:color="auto"/>
            <w:left w:val="none" w:sz="0" w:space="0" w:color="auto"/>
            <w:bottom w:val="none" w:sz="0" w:space="0" w:color="auto"/>
            <w:right w:val="none" w:sz="0" w:space="0" w:color="auto"/>
          </w:divBdr>
        </w:div>
        <w:div w:id="1410736555">
          <w:marLeft w:val="0"/>
          <w:marRight w:val="0"/>
          <w:marTop w:val="0"/>
          <w:marBottom w:val="0"/>
          <w:divBdr>
            <w:top w:val="none" w:sz="0" w:space="0" w:color="auto"/>
            <w:left w:val="none" w:sz="0" w:space="0" w:color="auto"/>
            <w:bottom w:val="none" w:sz="0" w:space="0" w:color="auto"/>
            <w:right w:val="none" w:sz="0" w:space="0" w:color="auto"/>
          </w:divBdr>
        </w:div>
        <w:div w:id="491260707">
          <w:marLeft w:val="0"/>
          <w:marRight w:val="0"/>
          <w:marTop w:val="0"/>
          <w:marBottom w:val="0"/>
          <w:divBdr>
            <w:top w:val="none" w:sz="0" w:space="0" w:color="auto"/>
            <w:left w:val="none" w:sz="0" w:space="0" w:color="auto"/>
            <w:bottom w:val="none" w:sz="0" w:space="0" w:color="auto"/>
            <w:right w:val="none" w:sz="0" w:space="0" w:color="auto"/>
          </w:divBdr>
        </w:div>
        <w:div w:id="1449350481">
          <w:marLeft w:val="0"/>
          <w:marRight w:val="0"/>
          <w:marTop w:val="0"/>
          <w:marBottom w:val="0"/>
          <w:divBdr>
            <w:top w:val="none" w:sz="0" w:space="0" w:color="auto"/>
            <w:left w:val="none" w:sz="0" w:space="0" w:color="auto"/>
            <w:bottom w:val="none" w:sz="0" w:space="0" w:color="auto"/>
            <w:right w:val="none" w:sz="0" w:space="0" w:color="auto"/>
          </w:divBdr>
        </w:div>
        <w:div w:id="943654168">
          <w:marLeft w:val="0"/>
          <w:marRight w:val="0"/>
          <w:marTop w:val="0"/>
          <w:marBottom w:val="0"/>
          <w:divBdr>
            <w:top w:val="none" w:sz="0" w:space="0" w:color="auto"/>
            <w:left w:val="none" w:sz="0" w:space="0" w:color="auto"/>
            <w:bottom w:val="none" w:sz="0" w:space="0" w:color="auto"/>
            <w:right w:val="none" w:sz="0" w:space="0" w:color="auto"/>
          </w:divBdr>
        </w:div>
        <w:div w:id="54134515">
          <w:marLeft w:val="0"/>
          <w:marRight w:val="0"/>
          <w:marTop w:val="0"/>
          <w:marBottom w:val="0"/>
          <w:divBdr>
            <w:top w:val="none" w:sz="0" w:space="0" w:color="auto"/>
            <w:left w:val="none" w:sz="0" w:space="0" w:color="auto"/>
            <w:bottom w:val="none" w:sz="0" w:space="0" w:color="auto"/>
            <w:right w:val="none" w:sz="0" w:space="0" w:color="auto"/>
          </w:divBdr>
        </w:div>
        <w:div w:id="792946448">
          <w:marLeft w:val="0"/>
          <w:marRight w:val="0"/>
          <w:marTop w:val="0"/>
          <w:marBottom w:val="0"/>
          <w:divBdr>
            <w:top w:val="none" w:sz="0" w:space="0" w:color="auto"/>
            <w:left w:val="none" w:sz="0" w:space="0" w:color="auto"/>
            <w:bottom w:val="none" w:sz="0" w:space="0" w:color="auto"/>
            <w:right w:val="none" w:sz="0" w:space="0" w:color="auto"/>
          </w:divBdr>
        </w:div>
        <w:div w:id="1963415928">
          <w:marLeft w:val="0"/>
          <w:marRight w:val="0"/>
          <w:marTop w:val="0"/>
          <w:marBottom w:val="0"/>
          <w:divBdr>
            <w:top w:val="none" w:sz="0" w:space="0" w:color="auto"/>
            <w:left w:val="none" w:sz="0" w:space="0" w:color="auto"/>
            <w:bottom w:val="none" w:sz="0" w:space="0" w:color="auto"/>
            <w:right w:val="none" w:sz="0" w:space="0" w:color="auto"/>
          </w:divBdr>
        </w:div>
        <w:div w:id="1752267889">
          <w:marLeft w:val="0"/>
          <w:marRight w:val="0"/>
          <w:marTop w:val="0"/>
          <w:marBottom w:val="0"/>
          <w:divBdr>
            <w:top w:val="none" w:sz="0" w:space="0" w:color="auto"/>
            <w:left w:val="none" w:sz="0" w:space="0" w:color="auto"/>
            <w:bottom w:val="none" w:sz="0" w:space="0" w:color="auto"/>
            <w:right w:val="none" w:sz="0" w:space="0" w:color="auto"/>
          </w:divBdr>
        </w:div>
        <w:div w:id="708068733">
          <w:marLeft w:val="0"/>
          <w:marRight w:val="0"/>
          <w:marTop w:val="0"/>
          <w:marBottom w:val="0"/>
          <w:divBdr>
            <w:top w:val="none" w:sz="0" w:space="0" w:color="auto"/>
            <w:left w:val="none" w:sz="0" w:space="0" w:color="auto"/>
            <w:bottom w:val="none" w:sz="0" w:space="0" w:color="auto"/>
            <w:right w:val="none" w:sz="0" w:space="0" w:color="auto"/>
          </w:divBdr>
        </w:div>
        <w:div w:id="1453858960">
          <w:marLeft w:val="0"/>
          <w:marRight w:val="0"/>
          <w:marTop w:val="0"/>
          <w:marBottom w:val="0"/>
          <w:divBdr>
            <w:top w:val="none" w:sz="0" w:space="0" w:color="auto"/>
            <w:left w:val="none" w:sz="0" w:space="0" w:color="auto"/>
            <w:bottom w:val="none" w:sz="0" w:space="0" w:color="auto"/>
            <w:right w:val="none" w:sz="0" w:space="0" w:color="auto"/>
          </w:divBdr>
        </w:div>
        <w:div w:id="1349680028">
          <w:marLeft w:val="0"/>
          <w:marRight w:val="0"/>
          <w:marTop w:val="0"/>
          <w:marBottom w:val="0"/>
          <w:divBdr>
            <w:top w:val="none" w:sz="0" w:space="0" w:color="auto"/>
            <w:left w:val="none" w:sz="0" w:space="0" w:color="auto"/>
            <w:bottom w:val="none" w:sz="0" w:space="0" w:color="auto"/>
            <w:right w:val="none" w:sz="0" w:space="0" w:color="auto"/>
          </w:divBdr>
        </w:div>
        <w:div w:id="701439132">
          <w:marLeft w:val="0"/>
          <w:marRight w:val="0"/>
          <w:marTop w:val="0"/>
          <w:marBottom w:val="0"/>
          <w:divBdr>
            <w:top w:val="none" w:sz="0" w:space="0" w:color="auto"/>
            <w:left w:val="none" w:sz="0" w:space="0" w:color="auto"/>
            <w:bottom w:val="none" w:sz="0" w:space="0" w:color="auto"/>
            <w:right w:val="none" w:sz="0" w:space="0" w:color="auto"/>
          </w:divBdr>
        </w:div>
        <w:div w:id="228730814">
          <w:marLeft w:val="0"/>
          <w:marRight w:val="0"/>
          <w:marTop w:val="0"/>
          <w:marBottom w:val="0"/>
          <w:divBdr>
            <w:top w:val="none" w:sz="0" w:space="0" w:color="auto"/>
            <w:left w:val="none" w:sz="0" w:space="0" w:color="auto"/>
            <w:bottom w:val="none" w:sz="0" w:space="0" w:color="auto"/>
            <w:right w:val="none" w:sz="0" w:space="0" w:color="auto"/>
          </w:divBdr>
        </w:div>
        <w:div w:id="789783345">
          <w:marLeft w:val="0"/>
          <w:marRight w:val="0"/>
          <w:marTop w:val="0"/>
          <w:marBottom w:val="0"/>
          <w:divBdr>
            <w:top w:val="none" w:sz="0" w:space="0" w:color="auto"/>
            <w:left w:val="none" w:sz="0" w:space="0" w:color="auto"/>
            <w:bottom w:val="none" w:sz="0" w:space="0" w:color="auto"/>
            <w:right w:val="none" w:sz="0" w:space="0" w:color="auto"/>
          </w:divBdr>
        </w:div>
        <w:div w:id="312299539">
          <w:marLeft w:val="0"/>
          <w:marRight w:val="0"/>
          <w:marTop w:val="0"/>
          <w:marBottom w:val="0"/>
          <w:divBdr>
            <w:top w:val="none" w:sz="0" w:space="0" w:color="auto"/>
            <w:left w:val="none" w:sz="0" w:space="0" w:color="auto"/>
            <w:bottom w:val="none" w:sz="0" w:space="0" w:color="auto"/>
            <w:right w:val="none" w:sz="0" w:space="0" w:color="auto"/>
          </w:divBdr>
        </w:div>
        <w:div w:id="108084759">
          <w:marLeft w:val="0"/>
          <w:marRight w:val="0"/>
          <w:marTop w:val="0"/>
          <w:marBottom w:val="0"/>
          <w:divBdr>
            <w:top w:val="none" w:sz="0" w:space="0" w:color="auto"/>
            <w:left w:val="none" w:sz="0" w:space="0" w:color="auto"/>
            <w:bottom w:val="none" w:sz="0" w:space="0" w:color="auto"/>
            <w:right w:val="none" w:sz="0" w:space="0" w:color="auto"/>
          </w:divBdr>
        </w:div>
        <w:div w:id="170730681">
          <w:marLeft w:val="0"/>
          <w:marRight w:val="0"/>
          <w:marTop w:val="0"/>
          <w:marBottom w:val="0"/>
          <w:divBdr>
            <w:top w:val="none" w:sz="0" w:space="0" w:color="auto"/>
            <w:left w:val="none" w:sz="0" w:space="0" w:color="auto"/>
            <w:bottom w:val="none" w:sz="0" w:space="0" w:color="auto"/>
            <w:right w:val="none" w:sz="0" w:space="0" w:color="auto"/>
          </w:divBdr>
        </w:div>
        <w:div w:id="1688364225">
          <w:marLeft w:val="0"/>
          <w:marRight w:val="0"/>
          <w:marTop w:val="0"/>
          <w:marBottom w:val="0"/>
          <w:divBdr>
            <w:top w:val="none" w:sz="0" w:space="0" w:color="auto"/>
            <w:left w:val="none" w:sz="0" w:space="0" w:color="auto"/>
            <w:bottom w:val="none" w:sz="0" w:space="0" w:color="auto"/>
            <w:right w:val="none" w:sz="0" w:space="0" w:color="auto"/>
          </w:divBdr>
        </w:div>
        <w:div w:id="1917860613">
          <w:marLeft w:val="0"/>
          <w:marRight w:val="0"/>
          <w:marTop w:val="0"/>
          <w:marBottom w:val="0"/>
          <w:divBdr>
            <w:top w:val="none" w:sz="0" w:space="0" w:color="auto"/>
            <w:left w:val="none" w:sz="0" w:space="0" w:color="auto"/>
            <w:bottom w:val="none" w:sz="0" w:space="0" w:color="auto"/>
            <w:right w:val="none" w:sz="0" w:space="0" w:color="auto"/>
          </w:divBdr>
        </w:div>
        <w:div w:id="1193836255">
          <w:marLeft w:val="0"/>
          <w:marRight w:val="0"/>
          <w:marTop w:val="0"/>
          <w:marBottom w:val="0"/>
          <w:divBdr>
            <w:top w:val="none" w:sz="0" w:space="0" w:color="auto"/>
            <w:left w:val="none" w:sz="0" w:space="0" w:color="auto"/>
            <w:bottom w:val="none" w:sz="0" w:space="0" w:color="auto"/>
            <w:right w:val="none" w:sz="0" w:space="0" w:color="auto"/>
          </w:divBdr>
        </w:div>
        <w:div w:id="1289508215">
          <w:marLeft w:val="0"/>
          <w:marRight w:val="0"/>
          <w:marTop w:val="0"/>
          <w:marBottom w:val="0"/>
          <w:divBdr>
            <w:top w:val="none" w:sz="0" w:space="0" w:color="auto"/>
            <w:left w:val="none" w:sz="0" w:space="0" w:color="auto"/>
            <w:bottom w:val="none" w:sz="0" w:space="0" w:color="auto"/>
            <w:right w:val="none" w:sz="0" w:space="0" w:color="auto"/>
          </w:divBdr>
        </w:div>
        <w:div w:id="1542744001">
          <w:marLeft w:val="0"/>
          <w:marRight w:val="0"/>
          <w:marTop w:val="0"/>
          <w:marBottom w:val="0"/>
          <w:divBdr>
            <w:top w:val="none" w:sz="0" w:space="0" w:color="auto"/>
            <w:left w:val="none" w:sz="0" w:space="0" w:color="auto"/>
            <w:bottom w:val="none" w:sz="0" w:space="0" w:color="auto"/>
            <w:right w:val="none" w:sz="0" w:space="0" w:color="auto"/>
          </w:divBdr>
        </w:div>
        <w:div w:id="277032898">
          <w:marLeft w:val="0"/>
          <w:marRight w:val="0"/>
          <w:marTop w:val="0"/>
          <w:marBottom w:val="0"/>
          <w:divBdr>
            <w:top w:val="none" w:sz="0" w:space="0" w:color="auto"/>
            <w:left w:val="none" w:sz="0" w:space="0" w:color="auto"/>
            <w:bottom w:val="none" w:sz="0" w:space="0" w:color="auto"/>
            <w:right w:val="none" w:sz="0" w:space="0" w:color="auto"/>
          </w:divBdr>
        </w:div>
        <w:div w:id="1179274308">
          <w:marLeft w:val="0"/>
          <w:marRight w:val="0"/>
          <w:marTop w:val="0"/>
          <w:marBottom w:val="0"/>
          <w:divBdr>
            <w:top w:val="none" w:sz="0" w:space="0" w:color="auto"/>
            <w:left w:val="none" w:sz="0" w:space="0" w:color="auto"/>
            <w:bottom w:val="none" w:sz="0" w:space="0" w:color="auto"/>
            <w:right w:val="none" w:sz="0" w:space="0" w:color="auto"/>
          </w:divBdr>
        </w:div>
        <w:div w:id="1676423564">
          <w:marLeft w:val="0"/>
          <w:marRight w:val="0"/>
          <w:marTop w:val="0"/>
          <w:marBottom w:val="0"/>
          <w:divBdr>
            <w:top w:val="none" w:sz="0" w:space="0" w:color="auto"/>
            <w:left w:val="none" w:sz="0" w:space="0" w:color="auto"/>
            <w:bottom w:val="none" w:sz="0" w:space="0" w:color="auto"/>
            <w:right w:val="none" w:sz="0" w:space="0" w:color="auto"/>
          </w:divBdr>
        </w:div>
        <w:div w:id="1486044869">
          <w:marLeft w:val="0"/>
          <w:marRight w:val="0"/>
          <w:marTop w:val="0"/>
          <w:marBottom w:val="0"/>
          <w:divBdr>
            <w:top w:val="none" w:sz="0" w:space="0" w:color="auto"/>
            <w:left w:val="none" w:sz="0" w:space="0" w:color="auto"/>
            <w:bottom w:val="none" w:sz="0" w:space="0" w:color="auto"/>
            <w:right w:val="none" w:sz="0" w:space="0" w:color="auto"/>
          </w:divBdr>
        </w:div>
        <w:div w:id="382484017">
          <w:marLeft w:val="0"/>
          <w:marRight w:val="0"/>
          <w:marTop w:val="0"/>
          <w:marBottom w:val="0"/>
          <w:divBdr>
            <w:top w:val="none" w:sz="0" w:space="0" w:color="auto"/>
            <w:left w:val="none" w:sz="0" w:space="0" w:color="auto"/>
            <w:bottom w:val="none" w:sz="0" w:space="0" w:color="auto"/>
            <w:right w:val="none" w:sz="0" w:space="0" w:color="auto"/>
          </w:divBdr>
        </w:div>
        <w:div w:id="145630144">
          <w:marLeft w:val="0"/>
          <w:marRight w:val="0"/>
          <w:marTop w:val="0"/>
          <w:marBottom w:val="0"/>
          <w:divBdr>
            <w:top w:val="none" w:sz="0" w:space="0" w:color="auto"/>
            <w:left w:val="none" w:sz="0" w:space="0" w:color="auto"/>
            <w:bottom w:val="none" w:sz="0" w:space="0" w:color="auto"/>
            <w:right w:val="none" w:sz="0" w:space="0" w:color="auto"/>
          </w:divBdr>
        </w:div>
        <w:div w:id="11952819">
          <w:marLeft w:val="0"/>
          <w:marRight w:val="0"/>
          <w:marTop w:val="0"/>
          <w:marBottom w:val="0"/>
          <w:divBdr>
            <w:top w:val="none" w:sz="0" w:space="0" w:color="auto"/>
            <w:left w:val="none" w:sz="0" w:space="0" w:color="auto"/>
            <w:bottom w:val="none" w:sz="0" w:space="0" w:color="auto"/>
            <w:right w:val="none" w:sz="0" w:space="0" w:color="auto"/>
          </w:divBdr>
        </w:div>
        <w:div w:id="2139641199">
          <w:marLeft w:val="0"/>
          <w:marRight w:val="0"/>
          <w:marTop w:val="0"/>
          <w:marBottom w:val="0"/>
          <w:divBdr>
            <w:top w:val="none" w:sz="0" w:space="0" w:color="auto"/>
            <w:left w:val="none" w:sz="0" w:space="0" w:color="auto"/>
            <w:bottom w:val="none" w:sz="0" w:space="0" w:color="auto"/>
            <w:right w:val="none" w:sz="0" w:space="0" w:color="auto"/>
          </w:divBdr>
        </w:div>
        <w:div w:id="723216107">
          <w:marLeft w:val="0"/>
          <w:marRight w:val="0"/>
          <w:marTop w:val="0"/>
          <w:marBottom w:val="0"/>
          <w:divBdr>
            <w:top w:val="none" w:sz="0" w:space="0" w:color="auto"/>
            <w:left w:val="none" w:sz="0" w:space="0" w:color="auto"/>
            <w:bottom w:val="none" w:sz="0" w:space="0" w:color="auto"/>
            <w:right w:val="none" w:sz="0" w:space="0" w:color="auto"/>
          </w:divBdr>
        </w:div>
        <w:div w:id="1525513408">
          <w:marLeft w:val="0"/>
          <w:marRight w:val="0"/>
          <w:marTop w:val="0"/>
          <w:marBottom w:val="0"/>
          <w:divBdr>
            <w:top w:val="none" w:sz="0" w:space="0" w:color="auto"/>
            <w:left w:val="none" w:sz="0" w:space="0" w:color="auto"/>
            <w:bottom w:val="none" w:sz="0" w:space="0" w:color="auto"/>
            <w:right w:val="none" w:sz="0" w:space="0" w:color="auto"/>
          </w:divBdr>
        </w:div>
        <w:div w:id="81142914">
          <w:marLeft w:val="0"/>
          <w:marRight w:val="0"/>
          <w:marTop w:val="0"/>
          <w:marBottom w:val="0"/>
          <w:divBdr>
            <w:top w:val="none" w:sz="0" w:space="0" w:color="auto"/>
            <w:left w:val="none" w:sz="0" w:space="0" w:color="auto"/>
            <w:bottom w:val="none" w:sz="0" w:space="0" w:color="auto"/>
            <w:right w:val="none" w:sz="0" w:space="0" w:color="auto"/>
          </w:divBdr>
        </w:div>
        <w:div w:id="482042397">
          <w:marLeft w:val="0"/>
          <w:marRight w:val="0"/>
          <w:marTop w:val="0"/>
          <w:marBottom w:val="0"/>
          <w:divBdr>
            <w:top w:val="none" w:sz="0" w:space="0" w:color="auto"/>
            <w:left w:val="none" w:sz="0" w:space="0" w:color="auto"/>
            <w:bottom w:val="none" w:sz="0" w:space="0" w:color="auto"/>
            <w:right w:val="none" w:sz="0" w:space="0" w:color="auto"/>
          </w:divBdr>
        </w:div>
        <w:div w:id="92169120">
          <w:marLeft w:val="0"/>
          <w:marRight w:val="0"/>
          <w:marTop w:val="0"/>
          <w:marBottom w:val="0"/>
          <w:divBdr>
            <w:top w:val="none" w:sz="0" w:space="0" w:color="auto"/>
            <w:left w:val="none" w:sz="0" w:space="0" w:color="auto"/>
            <w:bottom w:val="none" w:sz="0" w:space="0" w:color="auto"/>
            <w:right w:val="none" w:sz="0" w:space="0" w:color="auto"/>
          </w:divBdr>
        </w:div>
        <w:div w:id="216674388">
          <w:marLeft w:val="0"/>
          <w:marRight w:val="0"/>
          <w:marTop w:val="0"/>
          <w:marBottom w:val="0"/>
          <w:divBdr>
            <w:top w:val="none" w:sz="0" w:space="0" w:color="auto"/>
            <w:left w:val="none" w:sz="0" w:space="0" w:color="auto"/>
            <w:bottom w:val="none" w:sz="0" w:space="0" w:color="auto"/>
            <w:right w:val="none" w:sz="0" w:space="0" w:color="auto"/>
          </w:divBdr>
        </w:div>
        <w:div w:id="217590498">
          <w:marLeft w:val="0"/>
          <w:marRight w:val="0"/>
          <w:marTop w:val="0"/>
          <w:marBottom w:val="0"/>
          <w:divBdr>
            <w:top w:val="none" w:sz="0" w:space="0" w:color="auto"/>
            <w:left w:val="none" w:sz="0" w:space="0" w:color="auto"/>
            <w:bottom w:val="none" w:sz="0" w:space="0" w:color="auto"/>
            <w:right w:val="none" w:sz="0" w:space="0" w:color="auto"/>
          </w:divBdr>
        </w:div>
        <w:div w:id="975060800">
          <w:marLeft w:val="0"/>
          <w:marRight w:val="0"/>
          <w:marTop w:val="0"/>
          <w:marBottom w:val="0"/>
          <w:divBdr>
            <w:top w:val="none" w:sz="0" w:space="0" w:color="auto"/>
            <w:left w:val="none" w:sz="0" w:space="0" w:color="auto"/>
            <w:bottom w:val="none" w:sz="0" w:space="0" w:color="auto"/>
            <w:right w:val="none" w:sz="0" w:space="0" w:color="auto"/>
          </w:divBdr>
        </w:div>
        <w:div w:id="40910116">
          <w:marLeft w:val="0"/>
          <w:marRight w:val="0"/>
          <w:marTop w:val="0"/>
          <w:marBottom w:val="0"/>
          <w:divBdr>
            <w:top w:val="none" w:sz="0" w:space="0" w:color="auto"/>
            <w:left w:val="none" w:sz="0" w:space="0" w:color="auto"/>
            <w:bottom w:val="none" w:sz="0" w:space="0" w:color="auto"/>
            <w:right w:val="none" w:sz="0" w:space="0" w:color="auto"/>
          </w:divBdr>
        </w:div>
        <w:div w:id="790637615">
          <w:marLeft w:val="0"/>
          <w:marRight w:val="0"/>
          <w:marTop w:val="0"/>
          <w:marBottom w:val="0"/>
          <w:divBdr>
            <w:top w:val="none" w:sz="0" w:space="0" w:color="auto"/>
            <w:left w:val="none" w:sz="0" w:space="0" w:color="auto"/>
            <w:bottom w:val="none" w:sz="0" w:space="0" w:color="auto"/>
            <w:right w:val="none" w:sz="0" w:space="0" w:color="auto"/>
          </w:divBdr>
        </w:div>
        <w:div w:id="509829634">
          <w:marLeft w:val="0"/>
          <w:marRight w:val="0"/>
          <w:marTop w:val="0"/>
          <w:marBottom w:val="0"/>
          <w:divBdr>
            <w:top w:val="none" w:sz="0" w:space="0" w:color="auto"/>
            <w:left w:val="none" w:sz="0" w:space="0" w:color="auto"/>
            <w:bottom w:val="none" w:sz="0" w:space="0" w:color="auto"/>
            <w:right w:val="none" w:sz="0" w:space="0" w:color="auto"/>
          </w:divBdr>
        </w:div>
        <w:div w:id="445393741">
          <w:marLeft w:val="0"/>
          <w:marRight w:val="0"/>
          <w:marTop w:val="0"/>
          <w:marBottom w:val="0"/>
          <w:divBdr>
            <w:top w:val="none" w:sz="0" w:space="0" w:color="auto"/>
            <w:left w:val="none" w:sz="0" w:space="0" w:color="auto"/>
            <w:bottom w:val="none" w:sz="0" w:space="0" w:color="auto"/>
            <w:right w:val="none" w:sz="0" w:space="0" w:color="auto"/>
          </w:divBdr>
        </w:div>
        <w:div w:id="1131096774">
          <w:marLeft w:val="0"/>
          <w:marRight w:val="0"/>
          <w:marTop w:val="0"/>
          <w:marBottom w:val="0"/>
          <w:divBdr>
            <w:top w:val="none" w:sz="0" w:space="0" w:color="auto"/>
            <w:left w:val="none" w:sz="0" w:space="0" w:color="auto"/>
            <w:bottom w:val="none" w:sz="0" w:space="0" w:color="auto"/>
            <w:right w:val="none" w:sz="0" w:space="0" w:color="auto"/>
          </w:divBdr>
        </w:div>
        <w:div w:id="304626647">
          <w:marLeft w:val="0"/>
          <w:marRight w:val="0"/>
          <w:marTop w:val="0"/>
          <w:marBottom w:val="0"/>
          <w:divBdr>
            <w:top w:val="none" w:sz="0" w:space="0" w:color="auto"/>
            <w:left w:val="none" w:sz="0" w:space="0" w:color="auto"/>
            <w:bottom w:val="none" w:sz="0" w:space="0" w:color="auto"/>
            <w:right w:val="none" w:sz="0" w:space="0" w:color="auto"/>
          </w:divBdr>
        </w:div>
        <w:div w:id="1211848016">
          <w:marLeft w:val="0"/>
          <w:marRight w:val="0"/>
          <w:marTop w:val="0"/>
          <w:marBottom w:val="0"/>
          <w:divBdr>
            <w:top w:val="none" w:sz="0" w:space="0" w:color="auto"/>
            <w:left w:val="none" w:sz="0" w:space="0" w:color="auto"/>
            <w:bottom w:val="none" w:sz="0" w:space="0" w:color="auto"/>
            <w:right w:val="none" w:sz="0" w:space="0" w:color="auto"/>
          </w:divBdr>
        </w:div>
        <w:div w:id="1898936904">
          <w:marLeft w:val="0"/>
          <w:marRight w:val="0"/>
          <w:marTop w:val="0"/>
          <w:marBottom w:val="0"/>
          <w:divBdr>
            <w:top w:val="none" w:sz="0" w:space="0" w:color="auto"/>
            <w:left w:val="none" w:sz="0" w:space="0" w:color="auto"/>
            <w:bottom w:val="none" w:sz="0" w:space="0" w:color="auto"/>
            <w:right w:val="none" w:sz="0" w:space="0" w:color="auto"/>
          </w:divBdr>
        </w:div>
        <w:div w:id="1365055408">
          <w:marLeft w:val="0"/>
          <w:marRight w:val="0"/>
          <w:marTop w:val="0"/>
          <w:marBottom w:val="0"/>
          <w:divBdr>
            <w:top w:val="none" w:sz="0" w:space="0" w:color="auto"/>
            <w:left w:val="none" w:sz="0" w:space="0" w:color="auto"/>
            <w:bottom w:val="none" w:sz="0" w:space="0" w:color="auto"/>
            <w:right w:val="none" w:sz="0" w:space="0" w:color="auto"/>
          </w:divBdr>
        </w:div>
        <w:div w:id="1549104701">
          <w:marLeft w:val="0"/>
          <w:marRight w:val="0"/>
          <w:marTop w:val="0"/>
          <w:marBottom w:val="0"/>
          <w:divBdr>
            <w:top w:val="none" w:sz="0" w:space="0" w:color="auto"/>
            <w:left w:val="none" w:sz="0" w:space="0" w:color="auto"/>
            <w:bottom w:val="none" w:sz="0" w:space="0" w:color="auto"/>
            <w:right w:val="none" w:sz="0" w:space="0" w:color="auto"/>
          </w:divBdr>
        </w:div>
        <w:div w:id="945694665">
          <w:marLeft w:val="0"/>
          <w:marRight w:val="0"/>
          <w:marTop w:val="0"/>
          <w:marBottom w:val="0"/>
          <w:divBdr>
            <w:top w:val="none" w:sz="0" w:space="0" w:color="auto"/>
            <w:left w:val="none" w:sz="0" w:space="0" w:color="auto"/>
            <w:bottom w:val="none" w:sz="0" w:space="0" w:color="auto"/>
            <w:right w:val="none" w:sz="0" w:space="0" w:color="auto"/>
          </w:divBdr>
        </w:div>
        <w:div w:id="1851597674">
          <w:marLeft w:val="0"/>
          <w:marRight w:val="0"/>
          <w:marTop w:val="0"/>
          <w:marBottom w:val="0"/>
          <w:divBdr>
            <w:top w:val="none" w:sz="0" w:space="0" w:color="auto"/>
            <w:left w:val="none" w:sz="0" w:space="0" w:color="auto"/>
            <w:bottom w:val="none" w:sz="0" w:space="0" w:color="auto"/>
            <w:right w:val="none" w:sz="0" w:space="0" w:color="auto"/>
          </w:divBdr>
        </w:div>
        <w:div w:id="746221889">
          <w:marLeft w:val="0"/>
          <w:marRight w:val="0"/>
          <w:marTop w:val="0"/>
          <w:marBottom w:val="0"/>
          <w:divBdr>
            <w:top w:val="none" w:sz="0" w:space="0" w:color="auto"/>
            <w:left w:val="none" w:sz="0" w:space="0" w:color="auto"/>
            <w:bottom w:val="none" w:sz="0" w:space="0" w:color="auto"/>
            <w:right w:val="none" w:sz="0" w:space="0" w:color="auto"/>
          </w:divBdr>
        </w:div>
        <w:div w:id="1958218155">
          <w:marLeft w:val="0"/>
          <w:marRight w:val="0"/>
          <w:marTop w:val="0"/>
          <w:marBottom w:val="0"/>
          <w:divBdr>
            <w:top w:val="none" w:sz="0" w:space="0" w:color="auto"/>
            <w:left w:val="none" w:sz="0" w:space="0" w:color="auto"/>
            <w:bottom w:val="none" w:sz="0" w:space="0" w:color="auto"/>
            <w:right w:val="none" w:sz="0" w:space="0" w:color="auto"/>
          </w:divBdr>
        </w:div>
        <w:div w:id="1743529146">
          <w:marLeft w:val="0"/>
          <w:marRight w:val="0"/>
          <w:marTop w:val="0"/>
          <w:marBottom w:val="0"/>
          <w:divBdr>
            <w:top w:val="none" w:sz="0" w:space="0" w:color="auto"/>
            <w:left w:val="none" w:sz="0" w:space="0" w:color="auto"/>
            <w:bottom w:val="none" w:sz="0" w:space="0" w:color="auto"/>
            <w:right w:val="none" w:sz="0" w:space="0" w:color="auto"/>
          </w:divBdr>
        </w:div>
        <w:div w:id="193814492">
          <w:marLeft w:val="0"/>
          <w:marRight w:val="0"/>
          <w:marTop w:val="0"/>
          <w:marBottom w:val="0"/>
          <w:divBdr>
            <w:top w:val="none" w:sz="0" w:space="0" w:color="auto"/>
            <w:left w:val="none" w:sz="0" w:space="0" w:color="auto"/>
            <w:bottom w:val="none" w:sz="0" w:space="0" w:color="auto"/>
            <w:right w:val="none" w:sz="0" w:space="0" w:color="auto"/>
          </w:divBdr>
        </w:div>
        <w:div w:id="754203671">
          <w:marLeft w:val="0"/>
          <w:marRight w:val="0"/>
          <w:marTop w:val="0"/>
          <w:marBottom w:val="0"/>
          <w:divBdr>
            <w:top w:val="none" w:sz="0" w:space="0" w:color="auto"/>
            <w:left w:val="none" w:sz="0" w:space="0" w:color="auto"/>
            <w:bottom w:val="none" w:sz="0" w:space="0" w:color="auto"/>
            <w:right w:val="none" w:sz="0" w:space="0" w:color="auto"/>
          </w:divBdr>
        </w:div>
        <w:div w:id="1766801894">
          <w:marLeft w:val="0"/>
          <w:marRight w:val="0"/>
          <w:marTop w:val="0"/>
          <w:marBottom w:val="0"/>
          <w:divBdr>
            <w:top w:val="none" w:sz="0" w:space="0" w:color="auto"/>
            <w:left w:val="none" w:sz="0" w:space="0" w:color="auto"/>
            <w:bottom w:val="none" w:sz="0" w:space="0" w:color="auto"/>
            <w:right w:val="none" w:sz="0" w:space="0" w:color="auto"/>
          </w:divBdr>
        </w:div>
        <w:div w:id="569970466">
          <w:marLeft w:val="0"/>
          <w:marRight w:val="0"/>
          <w:marTop w:val="0"/>
          <w:marBottom w:val="0"/>
          <w:divBdr>
            <w:top w:val="none" w:sz="0" w:space="0" w:color="auto"/>
            <w:left w:val="none" w:sz="0" w:space="0" w:color="auto"/>
            <w:bottom w:val="none" w:sz="0" w:space="0" w:color="auto"/>
            <w:right w:val="none" w:sz="0" w:space="0" w:color="auto"/>
          </w:divBdr>
        </w:div>
        <w:div w:id="546919195">
          <w:marLeft w:val="0"/>
          <w:marRight w:val="0"/>
          <w:marTop w:val="0"/>
          <w:marBottom w:val="0"/>
          <w:divBdr>
            <w:top w:val="none" w:sz="0" w:space="0" w:color="auto"/>
            <w:left w:val="none" w:sz="0" w:space="0" w:color="auto"/>
            <w:bottom w:val="none" w:sz="0" w:space="0" w:color="auto"/>
            <w:right w:val="none" w:sz="0" w:space="0" w:color="auto"/>
          </w:divBdr>
        </w:div>
        <w:div w:id="1647934504">
          <w:marLeft w:val="0"/>
          <w:marRight w:val="0"/>
          <w:marTop w:val="0"/>
          <w:marBottom w:val="0"/>
          <w:divBdr>
            <w:top w:val="none" w:sz="0" w:space="0" w:color="auto"/>
            <w:left w:val="none" w:sz="0" w:space="0" w:color="auto"/>
            <w:bottom w:val="none" w:sz="0" w:space="0" w:color="auto"/>
            <w:right w:val="none" w:sz="0" w:space="0" w:color="auto"/>
          </w:divBdr>
        </w:div>
        <w:div w:id="651058853">
          <w:marLeft w:val="0"/>
          <w:marRight w:val="0"/>
          <w:marTop w:val="0"/>
          <w:marBottom w:val="0"/>
          <w:divBdr>
            <w:top w:val="none" w:sz="0" w:space="0" w:color="auto"/>
            <w:left w:val="none" w:sz="0" w:space="0" w:color="auto"/>
            <w:bottom w:val="none" w:sz="0" w:space="0" w:color="auto"/>
            <w:right w:val="none" w:sz="0" w:space="0" w:color="auto"/>
          </w:divBdr>
        </w:div>
        <w:div w:id="1968657508">
          <w:marLeft w:val="0"/>
          <w:marRight w:val="0"/>
          <w:marTop w:val="0"/>
          <w:marBottom w:val="0"/>
          <w:divBdr>
            <w:top w:val="none" w:sz="0" w:space="0" w:color="auto"/>
            <w:left w:val="none" w:sz="0" w:space="0" w:color="auto"/>
            <w:bottom w:val="none" w:sz="0" w:space="0" w:color="auto"/>
            <w:right w:val="none" w:sz="0" w:space="0" w:color="auto"/>
          </w:divBdr>
        </w:div>
        <w:div w:id="877930026">
          <w:marLeft w:val="0"/>
          <w:marRight w:val="0"/>
          <w:marTop w:val="0"/>
          <w:marBottom w:val="0"/>
          <w:divBdr>
            <w:top w:val="none" w:sz="0" w:space="0" w:color="auto"/>
            <w:left w:val="none" w:sz="0" w:space="0" w:color="auto"/>
            <w:bottom w:val="none" w:sz="0" w:space="0" w:color="auto"/>
            <w:right w:val="none" w:sz="0" w:space="0" w:color="auto"/>
          </w:divBdr>
        </w:div>
        <w:div w:id="995962922">
          <w:marLeft w:val="0"/>
          <w:marRight w:val="0"/>
          <w:marTop w:val="0"/>
          <w:marBottom w:val="0"/>
          <w:divBdr>
            <w:top w:val="none" w:sz="0" w:space="0" w:color="auto"/>
            <w:left w:val="none" w:sz="0" w:space="0" w:color="auto"/>
            <w:bottom w:val="none" w:sz="0" w:space="0" w:color="auto"/>
            <w:right w:val="none" w:sz="0" w:space="0" w:color="auto"/>
          </w:divBdr>
        </w:div>
        <w:div w:id="1461532467">
          <w:marLeft w:val="0"/>
          <w:marRight w:val="0"/>
          <w:marTop w:val="0"/>
          <w:marBottom w:val="0"/>
          <w:divBdr>
            <w:top w:val="none" w:sz="0" w:space="0" w:color="auto"/>
            <w:left w:val="none" w:sz="0" w:space="0" w:color="auto"/>
            <w:bottom w:val="none" w:sz="0" w:space="0" w:color="auto"/>
            <w:right w:val="none" w:sz="0" w:space="0" w:color="auto"/>
          </w:divBdr>
        </w:div>
        <w:div w:id="970284022">
          <w:marLeft w:val="0"/>
          <w:marRight w:val="0"/>
          <w:marTop w:val="0"/>
          <w:marBottom w:val="0"/>
          <w:divBdr>
            <w:top w:val="none" w:sz="0" w:space="0" w:color="auto"/>
            <w:left w:val="none" w:sz="0" w:space="0" w:color="auto"/>
            <w:bottom w:val="none" w:sz="0" w:space="0" w:color="auto"/>
            <w:right w:val="none" w:sz="0" w:space="0" w:color="auto"/>
          </w:divBdr>
        </w:div>
        <w:div w:id="326717043">
          <w:marLeft w:val="0"/>
          <w:marRight w:val="0"/>
          <w:marTop w:val="0"/>
          <w:marBottom w:val="0"/>
          <w:divBdr>
            <w:top w:val="none" w:sz="0" w:space="0" w:color="auto"/>
            <w:left w:val="none" w:sz="0" w:space="0" w:color="auto"/>
            <w:bottom w:val="none" w:sz="0" w:space="0" w:color="auto"/>
            <w:right w:val="none" w:sz="0" w:space="0" w:color="auto"/>
          </w:divBdr>
        </w:div>
        <w:div w:id="1094320468">
          <w:marLeft w:val="0"/>
          <w:marRight w:val="0"/>
          <w:marTop w:val="0"/>
          <w:marBottom w:val="0"/>
          <w:divBdr>
            <w:top w:val="none" w:sz="0" w:space="0" w:color="auto"/>
            <w:left w:val="none" w:sz="0" w:space="0" w:color="auto"/>
            <w:bottom w:val="none" w:sz="0" w:space="0" w:color="auto"/>
            <w:right w:val="none" w:sz="0" w:space="0" w:color="auto"/>
          </w:divBdr>
        </w:div>
        <w:div w:id="1990400245">
          <w:marLeft w:val="0"/>
          <w:marRight w:val="0"/>
          <w:marTop w:val="0"/>
          <w:marBottom w:val="0"/>
          <w:divBdr>
            <w:top w:val="none" w:sz="0" w:space="0" w:color="auto"/>
            <w:left w:val="none" w:sz="0" w:space="0" w:color="auto"/>
            <w:bottom w:val="none" w:sz="0" w:space="0" w:color="auto"/>
            <w:right w:val="none" w:sz="0" w:space="0" w:color="auto"/>
          </w:divBdr>
        </w:div>
        <w:div w:id="2013337327">
          <w:marLeft w:val="0"/>
          <w:marRight w:val="0"/>
          <w:marTop w:val="0"/>
          <w:marBottom w:val="0"/>
          <w:divBdr>
            <w:top w:val="none" w:sz="0" w:space="0" w:color="auto"/>
            <w:left w:val="none" w:sz="0" w:space="0" w:color="auto"/>
            <w:bottom w:val="none" w:sz="0" w:space="0" w:color="auto"/>
            <w:right w:val="none" w:sz="0" w:space="0" w:color="auto"/>
          </w:divBdr>
        </w:div>
        <w:div w:id="1724400962">
          <w:marLeft w:val="0"/>
          <w:marRight w:val="0"/>
          <w:marTop w:val="0"/>
          <w:marBottom w:val="0"/>
          <w:divBdr>
            <w:top w:val="none" w:sz="0" w:space="0" w:color="auto"/>
            <w:left w:val="none" w:sz="0" w:space="0" w:color="auto"/>
            <w:bottom w:val="none" w:sz="0" w:space="0" w:color="auto"/>
            <w:right w:val="none" w:sz="0" w:space="0" w:color="auto"/>
          </w:divBdr>
        </w:div>
        <w:div w:id="269943274">
          <w:marLeft w:val="0"/>
          <w:marRight w:val="0"/>
          <w:marTop w:val="0"/>
          <w:marBottom w:val="0"/>
          <w:divBdr>
            <w:top w:val="none" w:sz="0" w:space="0" w:color="auto"/>
            <w:left w:val="none" w:sz="0" w:space="0" w:color="auto"/>
            <w:bottom w:val="none" w:sz="0" w:space="0" w:color="auto"/>
            <w:right w:val="none" w:sz="0" w:space="0" w:color="auto"/>
          </w:divBdr>
        </w:div>
        <w:div w:id="1723094893">
          <w:marLeft w:val="0"/>
          <w:marRight w:val="0"/>
          <w:marTop w:val="0"/>
          <w:marBottom w:val="0"/>
          <w:divBdr>
            <w:top w:val="none" w:sz="0" w:space="0" w:color="auto"/>
            <w:left w:val="none" w:sz="0" w:space="0" w:color="auto"/>
            <w:bottom w:val="none" w:sz="0" w:space="0" w:color="auto"/>
            <w:right w:val="none" w:sz="0" w:space="0" w:color="auto"/>
          </w:divBdr>
        </w:div>
        <w:div w:id="103964932">
          <w:marLeft w:val="0"/>
          <w:marRight w:val="0"/>
          <w:marTop w:val="0"/>
          <w:marBottom w:val="0"/>
          <w:divBdr>
            <w:top w:val="none" w:sz="0" w:space="0" w:color="auto"/>
            <w:left w:val="none" w:sz="0" w:space="0" w:color="auto"/>
            <w:bottom w:val="none" w:sz="0" w:space="0" w:color="auto"/>
            <w:right w:val="none" w:sz="0" w:space="0" w:color="auto"/>
          </w:divBdr>
        </w:div>
        <w:div w:id="1786121806">
          <w:marLeft w:val="0"/>
          <w:marRight w:val="0"/>
          <w:marTop w:val="0"/>
          <w:marBottom w:val="0"/>
          <w:divBdr>
            <w:top w:val="none" w:sz="0" w:space="0" w:color="auto"/>
            <w:left w:val="none" w:sz="0" w:space="0" w:color="auto"/>
            <w:bottom w:val="none" w:sz="0" w:space="0" w:color="auto"/>
            <w:right w:val="none" w:sz="0" w:space="0" w:color="auto"/>
          </w:divBdr>
        </w:div>
        <w:div w:id="1132291030">
          <w:marLeft w:val="0"/>
          <w:marRight w:val="0"/>
          <w:marTop w:val="0"/>
          <w:marBottom w:val="0"/>
          <w:divBdr>
            <w:top w:val="none" w:sz="0" w:space="0" w:color="auto"/>
            <w:left w:val="none" w:sz="0" w:space="0" w:color="auto"/>
            <w:bottom w:val="none" w:sz="0" w:space="0" w:color="auto"/>
            <w:right w:val="none" w:sz="0" w:space="0" w:color="auto"/>
          </w:divBdr>
        </w:div>
        <w:div w:id="799762927">
          <w:marLeft w:val="0"/>
          <w:marRight w:val="0"/>
          <w:marTop w:val="0"/>
          <w:marBottom w:val="0"/>
          <w:divBdr>
            <w:top w:val="none" w:sz="0" w:space="0" w:color="auto"/>
            <w:left w:val="none" w:sz="0" w:space="0" w:color="auto"/>
            <w:bottom w:val="none" w:sz="0" w:space="0" w:color="auto"/>
            <w:right w:val="none" w:sz="0" w:space="0" w:color="auto"/>
          </w:divBdr>
        </w:div>
        <w:div w:id="581136943">
          <w:marLeft w:val="0"/>
          <w:marRight w:val="0"/>
          <w:marTop w:val="0"/>
          <w:marBottom w:val="0"/>
          <w:divBdr>
            <w:top w:val="none" w:sz="0" w:space="0" w:color="auto"/>
            <w:left w:val="none" w:sz="0" w:space="0" w:color="auto"/>
            <w:bottom w:val="none" w:sz="0" w:space="0" w:color="auto"/>
            <w:right w:val="none" w:sz="0" w:space="0" w:color="auto"/>
          </w:divBdr>
        </w:div>
        <w:div w:id="702291778">
          <w:marLeft w:val="0"/>
          <w:marRight w:val="0"/>
          <w:marTop w:val="0"/>
          <w:marBottom w:val="0"/>
          <w:divBdr>
            <w:top w:val="none" w:sz="0" w:space="0" w:color="auto"/>
            <w:left w:val="none" w:sz="0" w:space="0" w:color="auto"/>
            <w:bottom w:val="none" w:sz="0" w:space="0" w:color="auto"/>
            <w:right w:val="none" w:sz="0" w:space="0" w:color="auto"/>
          </w:divBdr>
        </w:div>
        <w:div w:id="858854535">
          <w:marLeft w:val="0"/>
          <w:marRight w:val="0"/>
          <w:marTop w:val="0"/>
          <w:marBottom w:val="0"/>
          <w:divBdr>
            <w:top w:val="none" w:sz="0" w:space="0" w:color="auto"/>
            <w:left w:val="none" w:sz="0" w:space="0" w:color="auto"/>
            <w:bottom w:val="none" w:sz="0" w:space="0" w:color="auto"/>
            <w:right w:val="none" w:sz="0" w:space="0" w:color="auto"/>
          </w:divBdr>
        </w:div>
        <w:div w:id="513618381">
          <w:marLeft w:val="0"/>
          <w:marRight w:val="0"/>
          <w:marTop w:val="0"/>
          <w:marBottom w:val="0"/>
          <w:divBdr>
            <w:top w:val="none" w:sz="0" w:space="0" w:color="auto"/>
            <w:left w:val="none" w:sz="0" w:space="0" w:color="auto"/>
            <w:bottom w:val="none" w:sz="0" w:space="0" w:color="auto"/>
            <w:right w:val="none" w:sz="0" w:space="0" w:color="auto"/>
          </w:divBdr>
        </w:div>
        <w:div w:id="471295446">
          <w:marLeft w:val="0"/>
          <w:marRight w:val="0"/>
          <w:marTop w:val="0"/>
          <w:marBottom w:val="0"/>
          <w:divBdr>
            <w:top w:val="none" w:sz="0" w:space="0" w:color="auto"/>
            <w:left w:val="none" w:sz="0" w:space="0" w:color="auto"/>
            <w:bottom w:val="none" w:sz="0" w:space="0" w:color="auto"/>
            <w:right w:val="none" w:sz="0" w:space="0" w:color="auto"/>
          </w:divBdr>
        </w:div>
        <w:div w:id="1891186114">
          <w:marLeft w:val="0"/>
          <w:marRight w:val="0"/>
          <w:marTop w:val="0"/>
          <w:marBottom w:val="0"/>
          <w:divBdr>
            <w:top w:val="none" w:sz="0" w:space="0" w:color="auto"/>
            <w:left w:val="none" w:sz="0" w:space="0" w:color="auto"/>
            <w:bottom w:val="none" w:sz="0" w:space="0" w:color="auto"/>
            <w:right w:val="none" w:sz="0" w:space="0" w:color="auto"/>
          </w:divBdr>
        </w:div>
        <w:div w:id="1749762092">
          <w:marLeft w:val="0"/>
          <w:marRight w:val="0"/>
          <w:marTop w:val="0"/>
          <w:marBottom w:val="0"/>
          <w:divBdr>
            <w:top w:val="none" w:sz="0" w:space="0" w:color="auto"/>
            <w:left w:val="none" w:sz="0" w:space="0" w:color="auto"/>
            <w:bottom w:val="none" w:sz="0" w:space="0" w:color="auto"/>
            <w:right w:val="none" w:sz="0" w:space="0" w:color="auto"/>
          </w:divBdr>
        </w:div>
        <w:div w:id="2005427225">
          <w:marLeft w:val="0"/>
          <w:marRight w:val="0"/>
          <w:marTop w:val="0"/>
          <w:marBottom w:val="0"/>
          <w:divBdr>
            <w:top w:val="none" w:sz="0" w:space="0" w:color="auto"/>
            <w:left w:val="none" w:sz="0" w:space="0" w:color="auto"/>
            <w:bottom w:val="none" w:sz="0" w:space="0" w:color="auto"/>
            <w:right w:val="none" w:sz="0" w:space="0" w:color="auto"/>
          </w:divBdr>
        </w:div>
        <w:div w:id="763571283">
          <w:marLeft w:val="0"/>
          <w:marRight w:val="0"/>
          <w:marTop w:val="0"/>
          <w:marBottom w:val="0"/>
          <w:divBdr>
            <w:top w:val="none" w:sz="0" w:space="0" w:color="auto"/>
            <w:left w:val="none" w:sz="0" w:space="0" w:color="auto"/>
            <w:bottom w:val="none" w:sz="0" w:space="0" w:color="auto"/>
            <w:right w:val="none" w:sz="0" w:space="0" w:color="auto"/>
          </w:divBdr>
        </w:div>
        <w:div w:id="2123840571">
          <w:marLeft w:val="0"/>
          <w:marRight w:val="0"/>
          <w:marTop w:val="0"/>
          <w:marBottom w:val="0"/>
          <w:divBdr>
            <w:top w:val="none" w:sz="0" w:space="0" w:color="auto"/>
            <w:left w:val="none" w:sz="0" w:space="0" w:color="auto"/>
            <w:bottom w:val="none" w:sz="0" w:space="0" w:color="auto"/>
            <w:right w:val="none" w:sz="0" w:space="0" w:color="auto"/>
          </w:divBdr>
        </w:div>
      </w:divsChild>
    </w:div>
    <w:div w:id="1262373547">
      <w:bodyDiv w:val="1"/>
      <w:marLeft w:val="0"/>
      <w:marRight w:val="0"/>
      <w:marTop w:val="0"/>
      <w:marBottom w:val="0"/>
      <w:divBdr>
        <w:top w:val="none" w:sz="0" w:space="0" w:color="auto"/>
        <w:left w:val="none" w:sz="0" w:space="0" w:color="auto"/>
        <w:bottom w:val="none" w:sz="0" w:space="0" w:color="auto"/>
        <w:right w:val="none" w:sz="0" w:space="0" w:color="auto"/>
      </w:divBdr>
      <w:divsChild>
        <w:div w:id="262762038">
          <w:marLeft w:val="0"/>
          <w:marRight w:val="0"/>
          <w:marTop w:val="0"/>
          <w:marBottom w:val="0"/>
          <w:divBdr>
            <w:top w:val="none" w:sz="0" w:space="0" w:color="auto"/>
            <w:left w:val="none" w:sz="0" w:space="0" w:color="auto"/>
            <w:bottom w:val="none" w:sz="0" w:space="0" w:color="auto"/>
            <w:right w:val="none" w:sz="0" w:space="0" w:color="auto"/>
          </w:divBdr>
        </w:div>
        <w:div w:id="933512919">
          <w:marLeft w:val="0"/>
          <w:marRight w:val="0"/>
          <w:marTop w:val="0"/>
          <w:marBottom w:val="0"/>
          <w:divBdr>
            <w:top w:val="none" w:sz="0" w:space="0" w:color="auto"/>
            <w:left w:val="none" w:sz="0" w:space="0" w:color="auto"/>
            <w:bottom w:val="none" w:sz="0" w:space="0" w:color="auto"/>
            <w:right w:val="none" w:sz="0" w:space="0" w:color="auto"/>
          </w:divBdr>
        </w:div>
        <w:div w:id="1130981488">
          <w:marLeft w:val="0"/>
          <w:marRight w:val="0"/>
          <w:marTop w:val="0"/>
          <w:marBottom w:val="0"/>
          <w:divBdr>
            <w:top w:val="none" w:sz="0" w:space="0" w:color="auto"/>
            <w:left w:val="none" w:sz="0" w:space="0" w:color="auto"/>
            <w:bottom w:val="none" w:sz="0" w:space="0" w:color="auto"/>
            <w:right w:val="none" w:sz="0" w:space="0" w:color="auto"/>
          </w:divBdr>
        </w:div>
        <w:div w:id="1195928327">
          <w:marLeft w:val="0"/>
          <w:marRight w:val="0"/>
          <w:marTop w:val="0"/>
          <w:marBottom w:val="0"/>
          <w:divBdr>
            <w:top w:val="none" w:sz="0" w:space="0" w:color="auto"/>
            <w:left w:val="none" w:sz="0" w:space="0" w:color="auto"/>
            <w:bottom w:val="none" w:sz="0" w:space="0" w:color="auto"/>
            <w:right w:val="none" w:sz="0" w:space="0" w:color="auto"/>
          </w:divBdr>
        </w:div>
        <w:div w:id="334918041">
          <w:marLeft w:val="0"/>
          <w:marRight w:val="0"/>
          <w:marTop w:val="0"/>
          <w:marBottom w:val="0"/>
          <w:divBdr>
            <w:top w:val="none" w:sz="0" w:space="0" w:color="auto"/>
            <w:left w:val="none" w:sz="0" w:space="0" w:color="auto"/>
            <w:bottom w:val="none" w:sz="0" w:space="0" w:color="auto"/>
            <w:right w:val="none" w:sz="0" w:space="0" w:color="auto"/>
          </w:divBdr>
        </w:div>
        <w:div w:id="725839583">
          <w:marLeft w:val="0"/>
          <w:marRight w:val="0"/>
          <w:marTop w:val="0"/>
          <w:marBottom w:val="0"/>
          <w:divBdr>
            <w:top w:val="none" w:sz="0" w:space="0" w:color="auto"/>
            <w:left w:val="none" w:sz="0" w:space="0" w:color="auto"/>
            <w:bottom w:val="none" w:sz="0" w:space="0" w:color="auto"/>
            <w:right w:val="none" w:sz="0" w:space="0" w:color="auto"/>
          </w:divBdr>
        </w:div>
        <w:div w:id="410473434">
          <w:marLeft w:val="0"/>
          <w:marRight w:val="0"/>
          <w:marTop w:val="0"/>
          <w:marBottom w:val="0"/>
          <w:divBdr>
            <w:top w:val="none" w:sz="0" w:space="0" w:color="auto"/>
            <w:left w:val="none" w:sz="0" w:space="0" w:color="auto"/>
            <w:bottom w:val="none" w:sz="0" w:space="0" w:color="auto"/>
            <w:right w:val="none" w:sz="0" w:space="0" w:color="auto"/>
          </w:divBdr>
        </w:div>
        <w:div w:id="49351414">
          <w:marLeft w:val="0"/>
          <w:marRight w:val="0"/>
          <w:marTop w:val="0"/>
          <w:marBottom w:val="0"/>
          <w:divBdr>
            <w:top w:val="none" w:sz="0" w:space="0" w:color="auto"/>
            <w:left w:val="none" w:sz="0" w:space="0" w:color="auto"/>
            <w:bottom w:val="none" w:sz="0" w:space="0" w:color="auto"/>
            <w:right w:val="none" w:sz="0" w:space="0" w:color="auto"/>
          </w:divBdr>
        </w:div>
        <w:div w:id="259141367">
          <w:marLeft w:val="0"/>
          <w:marRight w:val="0"/>
          <w:marTop w:val="0"/>
          <w:marBottom w:val="0"/>
          <w:divBdr>
            <w:top w:val="none" w:sz="0" w:space="0" w:color="auto"/>
            <w:left w:val="none" w:sz="0" w:space="0" w:color="auto"/>
            <w:bottom w:val="none" w:sz="0" w:space="0" w:color="auto"/>
            <w:right w:val="none" w:sz="0" w:space="0" w:color="auto"/>
          </w:divBdr>
        </w:div>
        <w:div w:id="1184981141">
          <w:marLeft w:val="0"/>
          <w:marRight w:val="0"/>
          <w:marTop w:val="0"/>
          <w:marBottom w:val="0"/>
          <w:divBdr>
            <w:top w:val="none" w:sz="0" w:space="0" w:color="auto"/>
            <w:left w:val="none" w:sz="0" w:space="0" w:color="auto"/>
            <w:bottom w:val="none" w:sz="0" w:space="0" w:color="auto"/>
            <w:right w:val="none" w:sz="0" w:space="0" w:color="auto"/>
          </w:divBdr>
        </w:div>
        <w:div w:id="1556812284">
          <w:marLeft w:val="0"/>
          <w:marRight w:val="0"/>
          <w:marTop w:val="0"/>
          <w:marBottom w:val="0"/>
          <w:divBdr>
            <w:top w:val="none" w:sz="0" w:space="0" w:color="auto"/>
            <w:left w:val="none" w:sz="0" w:space="0" w:color="auto"/>
            <w:bottom w:val="none" w:sz="0" w:space="0" w:color="auto"/>
            <w:right w:val="none" w:sz="0" w:space="0" w:color="auto"/>
          </w:divBdr>
        </w:div>
        <w:div w:id="27919252">
          <w:marLeft w:val="0"/>
          <w:marRight w:val="0"/>
          <w:marTop w:val="0"/>
          <w:marBottom w:val="0"/>
          <w:divBdr>
            <w:top w:val="none" w:sz="0" w:space="0" w:color="auto"/>
            <w:left w:val="none" w:sz="0" w:space="0" w:color="auto"/>
            <w:bottom w:val="none" w:sz="0" w:space="0" w:color="auto"/>
            <w:right w:val="none" w:sz="0" w:space="0" w:color="auto"/>
          </w:divBdr>
        </w:div>
        <w:div w:id="1217887006">
          <w:marLeft w:val="0"/>
          <w:marRight w:val="0"/>
          <w:marTop w:val="0"/>
          <w:marBottom w:val="0"/>
          <w:divBdr>
            <w:top w:val="none" w:sz="0" w:space="0" w:color="auto"/>
            <w:left w:val="none" w:sz="0" w:space="0" w:color="auto"/>
            <w:bottom w:val="none" w:sz="0" w:space="0" w:color="auto"/>
            <w:right w:val="none" w:sz="0" w:space="0" w:color="auto"/>
          </w:divBdr>
        </w:div>
        <w:div w:id="1578786748">
          <w:marLeft w:val="0"/>
          <w:marRight w:val="0"/>
          <w:marTop w:val="0"/>
          <w:marBottom w:val="0"/>
          <w:divBdr>
            <w:top w:val="none" w:sz="0" w:space="0" w:color="auto"/>
            <w:left w:val="none" w:sz="0" w:space="0" w:color="auto"/>
            <w:bottom w:val="none" w:sz="0" w:space="0" w:color="auto"/>
            <w:right w:val="none" w:sz="0" w:space="0" w:color="auto"/>
          </w:divBdr>
        </w:div>
        <w:div w:id="1584098913">
          <w:marLeft w:val="0"/>
          <w:marRight w:val="0"/>
          <w:marTop w:val="0"/>
          <w:marBottom w:val="0"/>
          <w:divBdr>
            <w:top w:val="none" w:sz="0" w:space="0" w:color="auto"/>
            <w:left w:val="none" w:sz="0" w:space="0" w:color="auto"/>
            <w:bottom w:val="none" w:sz="0" w:space="0" w:color="auto"/>
            <w:right w:val="none" w:sz="0" w:space="0" w:color="auto"/>
          </w:divBdr>
        </w:div>
        <w:div w:id="881015862">
          <w:marLeft w:val="0"/>
          <w:marRight w:val="0"/>
          <w:marTop w:val="0"/>
          <w:marBottom w:val="0"/>
          <w:divBdr>
            <w:top w:val="none" w:sz="0" w:space="0" w:color="auto"/>
            <w:left w:val="none" w:sz="0" w:space="0" w:color="auto"/>
            <w:bottom w:val="none" w:sz="0" w:space="0" w:color="auto"/>
            <w:right w:val="none" w:sz="0" w:space="0" w:color="auto"/>
          </w:divBdr>
        </w:div>
        <w:div w:id="229195514">
          <w:marLeft w:val="0"/>
          <w:marRight w:val="0"/>
          <w:marTop w:val="0"/>
          <w:marBottom w:val="0"/>
          <w:divBdr>
            <w:top w:val="none" w:sz="0" w:space="0" w:color="auto"/>
            <w:left w:val="none" w:sz="0" w:space="0" w:color="auto"/>
            <w:bottom w:val="none" w:sz="0" w:space="0" w:color="auto"/>
            <w:right w:val="none" w:sz="0" w:space="0" w:color="auto"/>
          </w:divBdr>
        </w:div>
        <w:div w:id="116799680">
          <w:marLeft w:val="0"/>
          <w:marRight w:val="0"/>
          <w:marTop w:val="0"/>
          <w:marBottom w:val="0"/>
          <w:divBdr>
            <w:top w:val="none" w:sz="0" w:space="0" w:color="auto"/>
            <w:left w:val="none" w:sz="0" w:space="0" w:color="auto"/>
            <w:bottom w:val="none" w:sz="0" w:space="0" w:color="auto"/>
            <w:right w:val="none" w:sz="0" w:space="0" w:color="auto"/>
          </w:divBdr>
        </w:div>
        <w:div w:id="789981241">
          <w:marLeft w:val="0"/>
          <w:marRight w:val="0"/>
          <w:marTop w:val="0"/>
          <w:marBottom w:val="0"/>
          <w:divBdr>
            <w:top w:val="none" w:sz="0" w:space="0" w:color="auto"/>
            <w:left w:val="none" w:sz="0" w:space="0" w:color="auto"/>
            <w:bottom w:val="none" w:sz="0" w:space="0" w:color="auto"/>
            <w:right w:val="none" w:sz="0" w:space="0" w:color="auto"/>
          </w:divBdr>
        </w:div>
        <w:div w:id="742262418">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 w:id="512885255">
          <w:marLeft w:val="0"/>
          <w:marRight w:val="0"/>
          <w:marTop w:val="0"/>
          <w:marBottom w:val="0"/>
          <w:divBdr>
            <w:top w:val="none" w:sz="0" w:space="0" w:color="auto"/>
            <w:left w:val="none" w:sz="0" w:space="0" w:color="auto"/>
            <w:bottom w:val="none" w:sz="0" w:space="0" w:color="auto"/>
            <w:right w:val="none" w:sz="0" w:space="0" w:color="auto"/>
          </w:divBdr>
        </w:div>
        <w:div w:id="1044327778">
          <w:marLeft w:val="0"/>
          <w:marRight w:val="0"/>
          <w:marTop w:val="0"/>
          <w:marBottom w:val="0"/>
          <w:divBdr>
            <w:top w:val="none" w:sz="0" w:space="0" w:color="auto"/>
            <w:left w:val="none" w:sz="0" w:space="0" w:color="auto"/>
            <w:bottom w:val="none" w:sz="0" w:space="0" w:color="auto"/>
            <w:right w:val="none" w:sz="0" w:space="0" w:color="auto"/>
          </w:divBdr>
        </w:div>
        <w:div w:id="459609501">
          <w:marLeft w:val="0"/>
          <w:marRight w:val="0"/>
          <w:marTop w:val="0"/>
          <w:marBottom w:val="0"/>
          <w:divBdr>
            <w:top w:val="none" w:sz="0" w:space="0" w:color="auto"/>
            <w:left w:val="none" w:sz="0" w:space="0" w:color="auto"/>
            <w:bottom w:val="none" w:sz="0" w:space="0" w:color="auto"/>
            <w:right w:val="none" w:sz="0" w:space="0" w:color="auto"/>
          </w:divBdr>
        </w:div>
        <w:div w:id="622156791">
          <w:marLeft w:val="0"/>
          <w:marRight w:val="0"/>
          <w:marTop w:val="0"/>
          <w:marBottom w:val="0"/>
          <w:divBdr>
            <w:top w:val="none" w:sz="0" w:space="0" w:color="auto"/>
            <w:left w:val="none" w:sz="0" w:space="0" w:color="auto"/>
            <w:bottom w:val="none" w:sz="0" w:space="0" w:color="auto"/>
            <w:right w:val="none" w:sz="0" w:space="0" w:color="auto"/>
          </w:divBdr>
        </w:div>
        <w:div w:id="819812188">
          <w:marLeft w:val="0"/>
          <w:marRight w:val="0"/>
          <w:marTop w:val="0"/>
          <w:marBottom w:val="0"/>
          <w:divBdr>
            <w:top w:val="none" w:sz="0" w:space="0" w:color="auto"/>
            <w:left w:val="none" w:sz="0" w:space="0" w:color="auto"/>
            <w:bottom w:val="none" w:sz="0" w:space="0" w:color="auto"/>
            <w:right w:val="none" w:sz="0" w:space="0" w:color="auto"/>
          </w:divBdr>
        </w:div>
        <w:div w:id="301273458">
          <w:marLeft w:val="0"/>
          <w:marRight w:val="0"/>
          <w:marTop w:val="0"/>
          <w:marBottom w:val="0"/>
          <w:divBdr>
            <w:top w:val="none" w:sz="0" w:space="0" w:color="auto"/>
            <w:left w:val="none" w:sz="0" w:space="0" w:color="auto"/>
            <w:bottom w:val="none" w:sz="0" w:space="0" w:color="auto"/>
            <w:right w:val="none" w:sz="0" w:space="0" w:color="auto"/>
          </w:divBdr>
        </w:div>
        <w:div w:id="1488010862">
          <w:marLeft w:val="0"/>
          <w:marRight w:val="0"/>
          <w:marTop w:val="0"/>
          <w:marBottom w:val="0"/>
          <w:divBdr>
            <w:top w:val="none" w:sz="0" w:space="0" w:color="auto"/>
            <w:left w:val="none" w:sz="0" w:space="0" w:color="auto"/>
            <w:bottom w:val="none" w:sz="0" w:space="0" w:color="auto"/>
            <w:right w:val="none" w:sz="0" w:space="0" w:color="auto"/>
          </w:divBdr>
        </w:div>
        <w:div w:id="719014433">
          <w:marLeft w:val="0"/>
          <w:marRight w:val="0"/>
          <w:marTop w:val="0"/>
          <w:marBottom w:val="0"/>
          <w:divBdr>
            <w:top w:val="none" w:sz="0" w:space="0" w:color="auto"/>
            <w:left w:val="none" w:sz="0" w:space="0" w:color="auto"/>
            <w:bottom w:val="none" w:sz="0" w:space="0" w:color="auto"/>
            <w:right w:val="none" w:sz="0" w:space="0" w:color="auto"/>
          </w:divBdr>
        </w:div>
        <w:div w:id="3291395">
          <w:marLeft w:val="0"/>
          <w:marRight w:val="0"/>
          <w:marTop w:val="0"/>
          <w:marBottom w:val="0"/>
          <w:divBdr>
            <w:top w:val="none" w:sz="0" w:space="0" w:color="auto"/>
            <w:left w:val="none" w:sz="0" w:space="0" w:color="auto"/>
            <w:bottom w:val="none" w:sz="0" w:space="0" w:color="auto"/>
            <w:right w:val="none" w:sz="0" w:space="0" w:color="auto"/>
          </w:divBdr>
        </w:div>
        <w:div w:id="1358652803">
          <w:marLeft w:val="0"/>
          <w:marRight w:val="0"/>
          <w:marTop w:val="0"/>
          <w:marBottom w:val="0"/>
          <w:divBdr>
            <w:top w:val="none" w:sz="0" w:space="0" w:color="auto"/>
            <w:left w:val="none" w:sz="0" w:space="0" w:color="auto"/>
            <w:bottom w:val="none" w:sz="0" w:space="0" w:color="auto"/>
            <w:right w:val="none" w:sz="0" w:space="0" w:color="auto"/>
          </w:divBdr>
        </w:div>
        <w:div w:id="110589098">
          <w:marLeft w:val="0"/>
          <w:marRight w:val="0"/>
          <w:marTop w:val="0"/>
          <w:marBottom w:val="0"/>
          <w:divBdr>
            <w:top w:val="none" w:sz="0" w:space="0" w:color="auto"/>
            <w:left w:val="none" w:sz="0" w:space="0" w:color="auto"/>
            <w:bottom w:val="none" w:sz="0" w:space="0" w:color="auto"/>
            <w:right w:val="none" w:sz="0" w:space="0" w:color="auto"/>
          </w:divBdr>
        </w:div>
        <w:div w:id="1240559734">
          <w:marLeft w:val="0"/>
          <w:marRight w:val="0"/>
          <w:marTop w:val="0"/>
          <w:marBottom w:val="0"/>
          <w:divBdr>
            <w:top w:val="none" w:sz="0" w:space="0" w:color="auto"/>
            <w:left w:val="none" w:sz="0" w:space="0" w:color="auto"/>
            <w:bottom w:val="none" w:sz="0" w:space="0" w:color="auto"/>
            <w:right w:val="none" w:sz="0" w:space="0" w:color="auto"/>
          </w:divBdr>
        </w:div>
        <w:div w:id="2115858888">
          <w:marLeft w:val="0"/>
          <w:marRight w:val="0"/>
          <w:marTop w:val="0"/>
          <w:marBottom w:val="0"/>
          <w:divBdr>
            <w:top w:val="none" w:sz="0" w:space="0" w:color="auto"/>
            <w:left w:val="none" w:sz="0" w:space="0" w:color="auto"/>
            <w:bottom w:val="none" w:sz="0" w:space="0" w:color="auto"/>
            <w:right w:val="none" w:sz="0" w:space="0" w:color="auto"/>
          </w:divBdr>
        </w:div>
        <w:div w:id="864442178">
          <w:marLeft w:val="0"/>
          <w:marRight w:val="0"/>
          <w:marTop w:val="0"/>
          <w:marBottom w:val="0"/>
          <w:divBdr>
            <w:top w:val="none" w:sz="0" w:space="0" w:color="auto"/>
            <w:left w:val="none" w:sz="0" w:space="0" w:color="auto"/>
            <w:bottom w:val="none" w:sz="0" w:space="0" w:color="auto"/>
            <w:right w:val="none" w:sz="0" w:space="0" w:color="auto"/>
          </w:divBdr>
        </w:div>
        <w:div w:id="295262042">
          <w:marLeft w:val="0"/>
          <w:marRight w:val="0"/>
          <w:marTop w:val="0"/>
          <w:marBottom w:val="0"/>
          <w:divBdr>
            <w:top w:val="none" w:sz="0" w:space="0" w:color="auto"/>
            <w:left w:val="none" w:sz="0" w:space="0" w:color="auto"/>
            <w:bottom w:val="none" w:sz="0" w:space="0" w:color="auto"/>
            <w:right w:val="none" w:sz="0" w:space="0" w:color="auto"/>
          </w:divBdr>
        </w:div>
        <w:div w:id="1281717079">
          <w:marLeft w:val="0"/>
          <w:marRight w:val="0"/>
          <w:marTop w:val="0"/>
          <w:marBottom w:val="0"/>
          <w:divBdr>
            <w:top w:val="none" w:sz="0" w:space="0" w:color="auto"/>
            <w:left w:val="none" w:sz="0" w:space="0" w:color="auto"/>
            <w:bottom w:val="none" w:sz="0" w:space="0" w:color="auto"/>
            <w:right w:val="none" w:sz="0" w:space="0" w:color="auto"/>
          </w:divBdr>
        </w:div>
        <w:div w:id="1935435687">
          <w:marLeft w:val="0"/>
          <w:marRight w:val="0"/>
          <w:marTop w:val="0"/>
          <w:marBottom w:val="0"/>
          <w:divBdr>
            <w:top w:val="none" w:sz="0" w:space="0" w:color="auto"/>
            <w:left w:val="none" w:sz="0" w:space="0" w:color="auto"/>
            <w:bottom w:val="none" w:sz="0" w:space="0" w:color="auto"/>
            <w:right w:val="none" w:sz="0" w:space="0" w:color="auto"/>
          </w:divBdr>
        </w:div>
        <w:div w:id="610816711">
          <w:marLeft w:val="0"/>
          <w:marRight w:val="0"/>
          <w:marTop w:val="0"/>
          <w:marBottom w:val="0"/>
          <w:divBdr>
            <w:top w:val="none" w:sz="0" w:space="0" w:color="auto"/>
            <w:left w:val="none" w:sz="0" w:space="0" w:color="auto"/>
            <w:bottom w:val="none" w:sz="0" w:space="0" w:color="auto"/>
            <w:right w:val="none" w:sz="0" w:space="0" w:color="auto"/>
          </w:divBdr>
        </w:div>
        <w:div w:id="1282305026">
          <w:marLeft w:val="0"/>
          <w:marRight w:val="0"/>
          <w:marTop w:val="0"/>
          <w:marBottom w:val="0"/>
          <w:divBdr>
            <w:top w:val="none" w:sz="0" w:space="0" w:color="auto"/>
            <w:left w:val="none" w:sz="0" w:space="0" w:color="auto"/>
            <w:bottom w:val="none" w:sz="0" w:space="0" w:color="auto"/>
            <w:right w:val="none" w:sz="0" w:space="0" w:color="auto"/>
          </w:divBdr>
        </w:div>
        <w:div w:id="520322904">
          <w:marLeft w:val="0"/>
          <w:marRight w:val="0"/>
          <w:marTop w:val="0"/>
          <w:marBottom w:val="0"/>
          <w:divBdr>
            <w:top w:val="none" w:sz="0" w:space="0" w:color="auto"/>
            <w:left w:val="none" w:sz="0" w:space="0" w:color="auto"/>
            <w:bottom w:val="none" w:sz="0" w:space="0" w:color="auto"/>
            <w:right w:val="none" w:sz="0" w:space="0" w:color="auto"/>
          </w:divBdr>
        </w:div>
        <w:div w:id="180164924">
          <w:marLeft w:val="0"/>
          <w:marRight w:val="0"/>
          <w:marTop w:val="0"/>
          <w:marBottom w:val="0"/>
          <w:divBdr>
            <w:top w:val="none" w:sz="0" w:space="0" w:color="auto"/>
            <w:left w:val="none" w:sz="0" w:space="0" w:color="auto"/>
            <w:bottom w:val="none" w:sz="0" w:space="0" w:color="auto"/>
            <w:right w:val="none" w:sz="0" w:space="0" w:color="auto"/>
          </w:divBdr>
        </w:div>
        <w:div w:id="313488886">
          <w:marLeft w:val="0"/>
          <w:marRight w:val="0"/>
          <w:marTop w:val="0"/>
          <w:marBottom w:val="0"/>
          <w:divBdr>
            <w:top w:val="none" w:sz="0" w:space="0" w:color="auto"/>
            <w:left w:val="none" w:sz="0" w:space="0" w:color="auto"/>
            <w:bottom w:val="none" w:sz="0" w:space="0" w:color="auto"/>
            <w:right w:val="none" w:sz="0" w:space="0" w:color="auto"/>
          </w:divBdr>
        </w:div>
        <w:div w:id="217396055">
          <w:marLeft w:val="0"/>
          <w:marRight w:val="0"/>
          <w:marTop w:val="0"/>
          <w:marBottom w:val="0"/>
          <w:divBdr>
            <w:top w:val="none" w:sz="0" w:space="0" w:color="auto"/>
            <w:left w:val="none" w:sz="0" w:space="0" w:color="auto"/>
            <w:bottom w:val="none" w:sz="0" w:space="0" w:color="auto"/>
            <w:right w:val="none" w:sz="0" w:space="0" w:color="auto"/>
          </w:divBdr>
        </w:div>
        <w:div w:id="778447885">
          <w:marLeft w:val="0"/>
          <w:marRight w:val="0"/>
          <w:marTop w:val="0"/>
          <w:marBottom w:val="0"/>
          <w:divBdr>
            <w:top w:val="none" w:sz="0" w:space="0" w:color="auto"/>
            <w:left w:val="none" w:sz="0" w:space="0" w:color="auto"/>
            <w:bottom w:val="none" w:sz="0" w:space="0" w:color="auto"/>
            <w:right w:val="none" w:sz="0" w:space="0" w:color="auto"/>
          </w:divBdr>
        </w:div>
        <w:div w:id="184441394">
          <w:marLeft w:val="0"/>
          <w:marRight w:val="0"/>
          <w:marTop w:val="0"/>
          <w:marBottom w:val="0"/>
          <w:divBdr>
            <w:top w:val="none" w:sz="0" w:space="0" w:color="auto"/>
            <w:left w:val="none" w:sz="0" w:space="0" w:color="auto"/>
            <w:bottom w:val="none" w:sz="0" w:space="0" w:color="auto"/>
            <w:right w:val="none" w:sz="0" w:space="0" w:color="auto"/>
          </w:divBdr>
        </w:div>
        <w:div w:id="1357268773">
          <w:marLeft w:val="0"/>
          <w:marRight w:val="0"/>
          <w:marTop w:val="0"/>
          <w:marBottom w:val="0"/>
          <w:divBdr>
            <w:top w:val="none" w:sz="0" w:space="0" w:color="auto"/>
            <w:left w:val="none" w:sz="0" w:space="0" w:color="auto"/>
            <w:bottom w:val="none" w:sz="0" w:space="0" w:color="auto"/>
            <w:right w:val="none" w:sz="0" w:space="0" w:color="auto"/>
          </w:divBdr>
        </w:div>
        <w:div w:id="1917395051">
          <w:marLeft w:val="0"/>
          <w:marRight w:val="0"/>
          <w:marTop w:val="0"/>
          <w:marBottom w:val="0"/>
          <w:divBdr>
            <w:top w:val="none" w:sz="0" w:space="0" w:color="auto"/>
            <w:left w:val="none" w:sz="0" w:space="0" w:color="auto"/>
            <w:bottom w:val="none" w:sz="0" w:space="0" w:color="auto"/>
            <w:right w:val="none" w:sz="0" w:space="0" w:color="auto"/>
          </w:divBdr>
        </w:div>
        <w:div w:id="774708916">
          <w:marLeft w:val="0"/>
          <w:marRight w:val="0"/>
          <w:marTop w:val="0"/>
          <w:marBottom w:val="0"/>
          <w:divBdr>
            <w:top w:val="none" w:sz="0" w:space="0" w:color="auto"/>
            <w:left w:val="none" w:sz="0" w:space="0" w:color="auto"/>
            <w:bottom w:val="none" w:sz="0" w:space="0" w:color="auto"/>
            <w:right w:val="none" w:sz="0" w:space="0" w:color="auto"/>
          </w:divBdr>
        </w:div>
        <w:div w:id="1597471054">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720904593">
          <w:marLeft w:val="0"/>
          <w:marRight w:val="0"/>
          <w:marTop w:val="0"/>
          <w:marBottom w:val="0"/>
          <w:divBdr>
            <w:top w:val="none" w:sz="0" w:space="0" w:color="auto"/>
            <w:left w:val="none" w:sz="0" w:space="0" w:color="auto"/>
            <w:bottom w:val="none" w:sz="0" w:space="0" w:color="auto"/>
            <w:right w:val="none" w:sz="0" w:space="0" w:color="auto"/>
          </w:divBdr>
        </w:div>
        <w:div w:id="1106389852">
          <w:marLeft w:val="0"/>
          <w:marRight w:val="0"/>
          <w:marTop w:val="0"/>
          <w:marBottom w:val="0"/>
          <w:divBdr>
            <w:top w:val="none" w:sz="0" w:space="0" w:color="auto"/>
            <w:left w:val="none" w:sz="0" w:space="0" w:color="auto"/>
            <w:bottom w:val="none" w:sz="0" w:space="0" w:color="auto"/>
            <w:right w:val="none" w:sz="0" w:space="0" w:color="auto"/>
          </w:divBdr>
        </w:div>
        <w:div w:id="1871989766">
          <w:marLeft w:val="0"/>
          <w:marRight w:val="0"/>
          <w:marTop w:val="0"/>
          <w:marBottom w:val="0"/>
          <w:divBdr>
            <w:top w:val="none" w:sz="0" w:space="0" w:color="auto"/>
            <w:left w:val="none" w:sz="0" w:space="0" w:color="auto"/>
            <w:bottom w:val="none" w:sz="0" w:space="0" w:color="auto"/>
            <w:right w:val="none" w:sz="0" w:space="0" w:color="auto"/>
          </w:divBdr>
        </w:div>
        <w:div w:id="370151235">
          <w:marLeft w:val="0"/>
          <w:marRight w:val="0"/>
          <w:marTop w:val="0"/>
          <w:marBottom w:val="0"/>
          <w:divBdr>
            <w:top w:val="none" w:sz="0" w:space="0" w:color="auto"/>
            <w:left w:val="none" w:sz="0" w:space="0" w:color="auto"/>
            <w:bottom w:val="none" w:sz="0" w:space="0" w:color="auto"/>
            <w:right w:val="none" w:sz="0" w:space="0" w:color="auto"/>
          </w:divBdr>
        </w:div>
        <w:div w:id="136653541">
          <w:marLeft w:val="0"/>
          <w:marRight w:val="0"/>
          <w:marTop w:val="0"/>
          <w:marBottom w:val="0"/>
          <w:divBdr>
            <w:top w:val="none" w:sz="0" w:space="0" w:color="auto"/>
            <w:left w:val="none" w:sz="0" w:space="0" w:color="auto"/>
            <w:bottom w:val="none" w:sz="0" w:space="0" w:color="auto"/>
            <w:right w:val="none" w:sz="0" w:space="0" w:color="auto"/>
          </w:divBdr>
        </w:div>
        <w:div w:id="775518605">
          <w:marLeft w:val="0"/>
          <w:marRight w:val="0"/>
          <w:marTop w:val="0"/>
          <w:marBottom w:val="0"/>
          <w:divBdr>
            <w:top w:val="none" w:sz="0" w:space="0" w:color="auto"/>
            <w:left w:val="none" w:sz="0" w:space="0" w:color="auto"/>
            <w:bottom w:val="none" w:sz="0" w:space="0" w:color="auto"/>
            <w:right w:val="none" w:sz="0" w:space="0" w:color="auto"/>
          </w:divBdr>
        </w:div>
        <w:div w:id="1407343166">
          <w:marLeft w:val="0"/>
          <w:marRight w:val="0"/>
          <w:marTop w:val="0"/>
          <w:marBottom w:val="0"/>
          <w:divBdr>
            <w:top w:val="none" w:sz="0" w:space="0" w:color="auto"/>
            <w:left w:val="none" w:sz="0" w:space="0" w:color="auto"/>
            <w:bottom w:val="none" w:sz="0" w:space="0" w:color="auto"/>
            <w:right w:val="none" w:sz="0" w:space="0" w:color="auto"/>
          </w:divBdr>
        </w:div>
        <w:div w:id="672953738">
          <w:marLeft w:val="0"/>
          <w:marRight w:val="0"/>
          <w:marTop w:val="0"/>
          <w:marBottom w:val="0"/>
          <w:divBdr>
            <w:top w:val="none" w:sz="0" w:space="0" w:color="auto"/>
            <w:left w:val="none" w:sz="0" w:space="0" w:color="auto"/>
            <w:bottom w:val="none" w:sz="0" w:space="0" w:color="auto"/>
            <w:right w:val="none" w:sz="0" w:space="0" w:color="auto"/>
          </w:divBdr>
        </w:div>
        <w:div w:id="1820993539">
          <w:marLeft w:val="0"/>
          <w:marRight w:val="0"/>
          <w:marTop w:val="0"/>
          <w:marBottom w:val="0"/>
          <w:divBdr>
            <w:top w:val="none" w:sz="0" w:space="0" w:color="auto"/>
            <w:left w:val="none" w:sz="0" w:space="0" w:color="auto"/>
            <w:bottom w:val="none" w:sz="0" w:space="0" w:color="auto"/>
            <w:right w:val="none" w:sz="0" w:space="0" w:color="auto"/>
          </w:divBdr>
        </w:div>
        <w:div w:id="76825520">
          <w:marLeft w:val="0"/>
          <w:marRight w:val="0"/>
          <w:marTop w:val="0"/>
          <w:marBottom w:val="0"/>
          <w:divBdr>
            <w:top w:val="none" w:sz="0" w:space="0" w:color="auto"/>
            <w:left w:val="none" w:sz="0" w:space="0" w:color="auto"/>
            <w:bottom w:val="none" w:sz="0" w:space="0" w:color="auto"/>
            <w:right w:val="none" w:sz="0" w:space="0" w:color="auto"/>
          </w:divBdr>
        </w:div>
        <w:div w:id="1136530787">
          <w:marLeft w:val="0"/>
          <w:marRight w:val="0"/>
          <w:marTop w:val="0"/>
          <w:marBottom w:val="0"/>
          <w:divBdr>
            <w:top w:val="none" w:sz="0" w:space="0" w:color="auto"/>
            <w:left w:val="none" w:sz="0" w:space="0" w:color="auto"/>
            <w:bottom w:val="none" w:sz="0" w:space="0" w:color="auto"/>
            <w:right w:val="none" w:sz="0" w:space="0" w:color="auto"/>
          </w:divBdr>
        </w:div>
        <w:div w:id="2072651985">
          <w:marLeft w:val="0"/>
          <w:marRight w:val="0"/>
          <w:marTop w:val="0"/>
          <w:marBottom w:val="0"/>
          <w:divBdr>
            <w:top w:val="none" w:sz="0" w:space="0" w:color="auto"/>
            <w:left w:val="none" w:sz="0" w:space="0" w:color="auto"/>
            <w:bottom w:val="none" w:sz="0" w:space="0" w:color="auto"/>
            <w:right w:val="none" w:sz="0" w:space="0" w:color="auto"/>
          </w:divBdr>
        </w:div>
        <w:div w:id="1674140676">
          <w:marLeft w:val="0"/>
          <w:marRight w:val="0"/>
          <w:marTop w:val="0"/>
          <w:marBottom w:val="0"/>
          <w:divBdr>
            <w:top w:val="none" w:sz="0" w:space="0" w:color="auto"/>
            <w:left w:val="none" w:sz="0" w:space="0" w:color="auto"/>
            <w:bottom w:val="none" w:sz="0" w:space="0" w:color="auto"/>
            <w:right w:val="none" w:sz="0" w:space="0" w:color="auto"/>
          </w:divBdr>
        </w:div>
        <w:div w:id="729422687">
          <w:marLeft w:val="0"/>
          <w:marRight w:val="0"/>
          <w:marTop w:val="0"/>
          <w:marBottom w:val="0"/>
          <w:divBdr>
            <w:top w:val="none" w:sz="0" w:space="0" w:color="auto"/>
            <w:left w:val="none" w:sz="0" w:space="0" w:color="auto"/>
            <w:bottom w:val="none" w:sz="0" w:space="0" w:color="auto"/>
            <w:right w:val="none" w:sz="0" w:space="0" w:color="auto"/>
          </w:divBdr>
        </w:div>
        <w:div w:id="271910760">
          <w:marLeft w:val="0"/>
          <w:marRight w:val="0"/>
          <w:marTop w:val="0"/>
          <w:marBottom w:val="0"/>
          <w:divBdr>
            <w:top w:val="none" w:sz="0" w:space="0" w:color="auto"/>
            <w:left w:val="none" w:sz="0" w:space="0" w:color="auto"/>
            <w:bottom w:val="none" w:sz="0" w:space="0" w:color="auto"/>
            <w:right w:val="none" w:sz="0" w:space="0" w:color="auto"/>
          </w:divBdr>
        </w:div>
        <w:div w:id="710954732">
          <w:marLeft w:val="0"/>
          <w:marRight w:val="0"/>
          <w:marTop w:val="0"/>
          <w:marBottom w:val="0"/>
          <w:divBdr>
            <w:top w:val="none" w:sz="0" w:space="0" w:color="auto"/>
            <w:left w:val="none" w:sz="0" w:space="0" w:color="auto"/>
            <w:bottom w:val="none" w:sz="0" w:space="0" w:color="auto"/>
            <w:right w:val="none" w:sz="0" w:space="0" w:color="auto"/>
          </w:divBdr>
        </w:div>
        <w:div w:id="1425498287">
          <w:marLeft w:val="0"/>
          <w:marRight w:val="0"/>
          <w:marTop w:val="0"/>
          <w:marBottom w:val="0"/>
          <w:divBdr>
            <w:top w:val="none" w:sz="0" w:space="0" w:color="auto"/>
            <w:left w:val="none" w:sz="0" w:space="0" w:color="auto"/>
            <w:bottom w:val="none" w:sz="0" w:space="0" w:color="auto"/>
            <w:right w:val="none" w:sz="0" w:space="0" w:color="auto"/>
          </w:divBdr>
        </w:div>
        <w:div w:id="756251680">
          <w:marLeft w:val="0"/>
          <w:marRight w:val="0"/>
          <w:marTop w:val="0"/>
          <w:marBottom w:val="0"/>
          <w:divBdr>
            <w:top w:val="none" w:sz="0" w:space="0" w:color="auto"/>
            <w:left w:val="none" w:sz="0" w:space="0" w:color="auto"/>
            <w:bottom w:val="none" w:sz="0" w:space="0" w:color="auto"/>
            <w:right w:val="none" w:sz="0" w:space="0" w:color="auto"/>
          </w:divBdr>
        </w:div>
        <w:div w:id="1981494126">
          <w:marLeft w:val="0"/>
          <w:marRight w:val="0"/>
          <w:marTop w:val="0"/>
          <w:marBottom w:val="0"/>
          <w:divBdr>
            <w:top w:val="none" w:sz="0" w:space="0" w:color="auto"/>
            <w:left w:val="none" w:sz="0" w:space="0" w:color="auto"/>
            <w:bottom w:val="none" w:sz="0" w:space="0" w:color="auto"/>
            <w:right w:val="none" w:sz="0" w:space="0" w:color="auto"/>
          </w:divBdr>
        </w:div>
        <w:div w:id="564026828">
          <w:marLeft w:val="0"/>
          <w:marRight w:val="0"/>
          <w:marTop w:val="0"/>
          <w:marBottom w:val="0"/>
          <w:divBdr>
            <w:top w:val="none" w:sz="0" w:space="0" w:color="auto"/>
            <w:left w:val="none" w:sz="0" w:space="0" w:color="auto"/>
            <w:bottom w:val="none" w:sz="0" w:space="0" w:color="auto"/>
            <w:right w:val="none" w:sz="0" w:space="0" w:color="auto"/>
          </w:divBdr>
        </w:div>
        <w:div w:id="107624973">
          <w:marLeft w:val="0"/>
          <w:marRight w:val="0"/>
          <w:marTop w:val="0"/>
          <w:marBottom w:val="0"/>
          <w:divBdr>
            <w:top w:val="none" w:sz="0" w:space="0" w:color="auto"/>
            <w:left w:val="none" w:sz="0" w:space="0" w:color="auto"/>
            <w:bottom w:val="none" w:sz="0" w:space="0" w:color="auto"/>
            <w:right w:val="none" w:sz="0" w:space="0" w:color="auto"/>
          </w:divBdr>
        </w:div>
        <w:div w:id="432867263">
          <w:marLeft w:val="0"/>
          <w:marRight w:val="0"/>
          <w:marTop w:val="0"/>
          <w:marBottom w:val="0"/>
          <w:divBdr>
            <w:top w:val="none" w:sz="0" w:space="0" w:color="auto"/>
            <w:left w:val="none" w:sz="0" w:space="0" w:color="auto"/>
            <w:bottom w:val="none" w:sz="0" w:space="0" w:color="auto"/>
            <w:right w:val="none" w:sz="0" w:space="0" w:color="auto"/>
          </w:divBdr>
        </w:div>
        <w:div w:id="1007251822">
          <w:marLeft w:val="0"/>
          <w:marRight w:val="0"/>
          <w:marTop w:val="0"/>
          <w:marBottom w:val="0"/>
          <w:divBdr>
            <w:top w:val="none" w:sz="0" w:space="0" w:color="auto"/>
            <w:left w:val="none" w:sz="0" w:space="0" w:color="auto"/>
            <w:bottom w:val="none" w:sz="0" w:space="0" w:color="auto"/>
            <w:right w:val="none" w:sz="0" w:space="0" w:color="auto"/>
          </w:divBdr>
        </w:div>
        <w:div w:id="684020045">
          <w:marLeft w:val="0"/>
          <w:marRight w:val="0"/>
          <w:marTop w:val="0"/>
          <w:marBottom w:val="0"/>
          <w:divBdr>
            <w:top w:val="none" w:sz="0" w:space="0" w:color="auto"/>
            <w:left w:val="none" w:sz="0" w:space="0" w:color="auto"/>
            <w:bottom w:val="none" w:sz="0" w:space="0" w:color="auto"/>
            <w:right w:val="none" w:sz="0" w:space="0" w:color="auto"/>
          </w:divBdr>
        </w:div>
        <w:div w:id="637302001">
          <w:marLeft w:val="0"/>
          <w:marRight w:val="0"/>
          <w:marTop w:val="0"/>
          <w:marBottom w:val="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
        <w:div w:id="1233547136">
          <w:marLeft w:val="0"/>
          <w:marRight w:val="0"/>
          <w:marTop w:val="0"/>
          <w:marBottom w:val="0"/>
          <w:divBdr>
            <w:top w:val="none" w:sz="0" w:space="0" w:color="auto"/>
            <w:left w:val="none" w:sz="0" w:space="0" w:color="auto"/>
            <w:bottom w:val="none" w:sz="0" w:space="0" w:color="auto"/>
            <w:right w:val="none" w:sz="0" w:space="0" w:color="auto"/>
          </w:divBdr>
        </w:div>
        <w:div w:id="1022323196">
          <w:marLeft w:val="0"/>
          <w:marRight w:val="0"/>
          <w:marTop w:val="0"/>
          <w:marBottom w:val="0"/>
          <w:divBdr>
            <w:top w:val="none" w:sz="0" w:space="0" w:color="auto"/>
            <w:left w:val="none" w:sz="0" w:space="0" w:color="auto"/>
            <w:bottom w:val="none" w:sz="0" w:space="0" w:color="auto"/>
            <w:right w:val="none" w:sz="0" w:space="0" w:color="auto"/>
          </w:divBdr>
        </w:div>
        <w:div w:id="209806496">
          <w:marLeft w:val="0"/>
          <w:marRight w:val="0"/>
          <w:marTop w:val="0"/>
          <w:marBottom w:val="0"/>
          <w:divBdr>
            <w:top w:val="none" w:sz="0" w:space="0" w:color="auto"/>
            <w:left w:val="none" w:sz="0" w:space="0" w:color="auto"/>
            <w:bottom w:val="none" w:sz="0" w:space="0" w:color="auto"/>
            <w:right w:val="none" w:sz="0" w:space="0" w:color="auto"/>
          </w:divBdr>
        </w:div>
        <w:div w:id="1994065926">
          <w:marLeft w:val="0"/>
          <w:marRight w:val="0"/>
          <w:marTop w:val="0"/>
          <w:marBottom w:val="0"/>
          <w:divBdr>
            <w:top w:val="none" w:sz="0" w:space="0" w:color="auto"/>
            <w:left w:val="none" w:sz="0" w:space="0" w:color="auto"/>
            <w:bottom w:val="none" w:sz="0" w:space="0" w:color="auto"/>
            <w:right w:val="none" w:sz="0" w:space="0" w:color="auto"/>
          </w:divBdr>
        </w:div>
        <w:div w:id="1308046393">
          <w:marLeft w:val="0"/>
          <w:marRight w:val="0"/>
          <w:marTop w:val="0"/>
          <w:marBottom w:val="0"/>
          <w:divBdr>
            <w:top w:val="none" w:sz="0" w:space="0" w:color="auto"/>
            <w:left w:val="none" w:sz="0" w:space="0" w:color="auto"/>
            <w:bottom w:val="none" w:sz="0" w:space="0" w:color="auto"/>
            <w:right w:val="none" w:sz="0" w:space="0" w:color="auto"/>
          </w:divBdr>
        </w:div>
        <w:div w:id="344283181">
          <w:marLeft w:val="0"/>
          <w:marRight w:val="0"/>
          <w:marTop w:val="0"/>
          <w:marBottom w:val="0"/>
          <w:divBdr>
            <w:top w:val="none" w:sz="0" w:space="0" w:color="auto"/>
            <w:left w:val="none" w:sz="0" w:space="0" w:color="auto"/>
            <w:bottom w:val="none" w:sz="0" w:space="0" w:color="auto"/>
            <w:right w:val="none" w:sz="0" w:space="0" w:color="auto"/>
          </w:divBdr>
        </w:div>
        <w:div w:id="1532571352">
          <w:marLeft w:val="0"/>
          <w:marRight w:val="0"/>
          <w:marTop w:val="0"/>
          <w:marBottom w:val="0"/>
          <w:divBdr>
            <w:top w:val="none" w:sz="0" w:space="0" w:color="auto"/>
            <w:left w:val="none" w:sz="0" w:space="0" w:color="auto"/>
            <w:bottom w:val="none" w:sz="0" w:space="0" w:color="auto"/>
            <w:right w:val="none" w:sz="0" w:space="0" w:color="auto"/>
          </w:divBdr>
        </w:div>
        <w:div w:id="419176628">
          <w:marLeft w:val="0"/>
          <w:marRight w:val="0"/>
          <w:marTop w:val="0"/>
          <w:marBottom w:val="0"/>
          <w:divBdr>
            <w:top w:val="none" w:sz="0" w:space="0" w:color="auto"/>
            <w:left w:val="none" w:sz="0" w:space="0" w:color="auto"/>
            <w:bottom w:val="none" w:sz="0" w:space="0" w:color="auto"/>
            <w:right w:val="none" w:sz="0" w:space="0" w:color="auto"/>
          </w:divBdr>
        </w:div>
        <w:div w:id="992559998">
          <w:marLeft w:val="0"/>
          <w:marRight w:val="0"/>
          <w:marTop w:val="0"/>
          <w:marBottom w:val="0"/>
          <w:divBdr>
            <w:top w:val="none" w:sz="0" w:space="0" w:color="auto"/>
            <w:left w:val="none" w:sz="0" w:space="0" w:color="auto"/>
            <w:bottom w:val="none" w:sz="0" w:space="0" w:color="auto"/>
            <w:right w:val="none" w:sz="0" w:space="0" w:color="auto"/>
          </w:divBdr>
        </w:div>
        <w:div w:id="1712919913">
          <w:marLeft w:val="0"/>
          <w:marRight w:val="0"/>
          <w:marTop w:val="0"/>
          <w:marBottom w:val="0"/>
          <w:divBdr>
            <w:top w:val="none" w:sz="0" w:space="0" w:color="auto"/>
            <w:left w:val="none" w:sz="0" w:space="0" w:color="auto"/>
            <w:bottom w:val="none" w:sz="0" w:space="0" w:color="auto"/>
            <w:right w:val="none" w:sz="0" w:space="0" w:color="auto"/>
          </w:divBdr>
        </w:div>
        <w:div w:id="1771775437">
          <w:marLeft w:val="0"/>
          <w:marRight w:val="0"/>
          <w:marTop w:val="0"/>
          <w:marBottom w:val="0"/>
          <w:divBdr>
            <w:top w:val="none" w:sz="0" w:space="0" w:color="auto"/>
            <w:left w:val="none" w:sz="0" w:space="0" w:color="auto"/>
            <w:bottom w:val="none" w:sz="0" w:space="0" w:color="auto"/>
            <w:right w:val="none" w:sz="0" w:space="0" w:color="auto"/>
          </w:divBdr>
        </w:div>
        <w:div w:id="1311056711">
          <w:marLeft w:val="0"/>
          <w:marRight w:val="0"/>
          <w:marTop w:val="0"/>
          <w:marBottom w:val="0"/>
          <w:divBdr>
            <w:top w:val="none" w:sz="0" w:space="0" w:color="auto"/>
            <w:left w:val="none" w:sz="0" w:space="0" w:color="auto"/>
            <w:bottom w:val="none" w:sz="0" w:space="0" w:color="auto"/>
            <w:right w:val="none" w:sz="0" w:space="0" w:color="auto"/>
          </w:divBdr>
        </w:div>
        <w:div w:id="1649748445">
          <w:marLeft w:val="0"/>
          <w:marRight w:val="0"/>
          <w:marTop w:val="0"/>
          <w:marBottom w:val="0"/>
          <w:divBdr>
            <w:top w:val="none" w:sz="0" w:space="0" w:color="auto"/>
            <w:left w:val="none" w:sz="0" w:space="0" w:color="auto"/>
            <w:bottom w:val="none" w:sz="0" w:space="0" w:color="auto"/>
            <w:right w:val="none" w:sz="0" w:space="0" w:color="auto"/>
          </w:divBdr>
        </w:div>
        <w:div w:id="472253625">
          <w:marLeft w:val="0"/>
          <w:marRight w:val="0"/>
          <w:marTop w:val="0"/>
          <w:marBottom w:val="0"/>
          <w:divBdr>
            <w:top w:val="none" w:sz="0" w:space="0" w:color="auto"/>
            <w:left w:val="none" w:sz="0" w:space="0" w:color="auto"/>
            <w:bottom w:val="none" w:sz="0" w:space="0" w:color="auto"/>
            <w:right w:val="none" w:sz="0" w:space="0" w:color="auto"/>
          </w:divBdr>
        </w:div>
        <w:div w:id="1139109333">
          <w:marLeft w:val="0"/>
          <w:marRight w:val="0"/>
          <w:marTop w:val="0"/>
          <w:marBottom w:val="0"/>
          <w:divBdr>
            <w:top w:val="none" w:sz="0" w:space="0" w:color="auto"/>
            <w:left w:val="none" w:sz="0" w:space="0" w:color="auto"/>
            <w:bottom w:val="none" w:sz="0" w:space="0" w:color="auto"/>
            <w:right w:val="none" w:sz="0" w:space="0" w:color="auto"/>
          </w:divBdr>
        </w:div>
        <w:div w:id="934939986">
          <w:marLeft w:val="0"/>
          <w:marRight w:val="0"/>
          <w:marTop w:val="0"/>
          <w:marBottom w:val="0"/>
          <w:divBdr>
            <w:top w:val="none" w:sz="0" w:space="0" w:color="auto"/>
            <w:left w:val="none" w:sz="0" w:space="0" w:color="auto"/>
            <w:bottom w:val="none" w:sz="0" w:space="0" w:color="auto"/>
            <w:right w:val="none" w:sz="0" w:space="0" w:color="auto"/>
          </w:divBdr>
        </w:div>
        <w:div w:id="247084100">
          <w:marLeft w:val="0"/>
          <w:marRight w:val="0"/>
          <w:marTop w:val="0"/>
          <w:marBottom w:val="0"/>
          <w:divBdr>
            <w:top w:val="none" w:sz="0" w:space="0" w:color="auto"/>
            <w:left w:val="none" w:sz="0" w:space="0" w:color="auto"/>
            <w:bottom w:val="none" w:sz="0" w:space="0" w:color="auto"/>
            <w:right w:val="none" w:sz="0" w:space="0" w:color="auto"/>
          </w:divBdr>
        </w:div>
        <w:div w:id="646780553">
          <w:marLeft w:val="0"/>
          <w:marRight w:val="0"/>
          <w:marTop w:val="0"/>
          <w:marBottom w:val="0"/>
          <w:divBdr>
            <w:top w:val="none" w:sz="0" w:space="0" w:color="auto"/>
            <w:left w:val="none" w:sz="0" w:space="0" w:color="auto"/>
            <w:bottom w:val="none" w:sz="0" w:space="0" w:color="auto"/>
            <w:right w:val="none" w:sz="0" w:space="0" w:color="auto"/>
          </w:divBdr>
        </w:div>
        <w:div w:id="634994776">
          <w:marLeft w:val="0"/>
          <w:marRight w:val="0"/>
          <w:marTop w:val="0"/>
          <w:marBottom w:val="0"/>
          <w:divBdr>
            <w:top w:val="none" w:sz="0" w:space="0" w:color="auto"/>
            <w:left w:val="none" w:sz="0" w:space="0" w:color="auto"/>
            <w:bottom w:val="none" w:sz="0" w:space="0" w:color="auto"/>
            <w:right w:val="none" w:sz="0" w:space="0" w:color="auto"/>
          </w:divBdr>
        </w:div>
        <w:div w:id="504438032">
          <w:marLeft w:val="0"/>
          <w:marRight w:val="0"/>
          <w:marTop w:val="0"/>
          <w:marBottom w:val="0"/>
          <w:divBdr>
            <w:top w:val="none" w:sz="0" w:space="0" w:color="auto"/>
            <w:left w:val="none" w:sz="0" w:space="0" w:color="auto"/>
            <w:bottom w:val="none" w:sz="0" w:space="0" w:color="auto"/>
            <w:right w:val="none" w:sz="0" w:space="0" w:color="auto"/>
          </w:divBdr>
        </w:div>
        <w:div w:id="211964704">
          <w:marLeft w:val="0"/>
          <w:marRight w:val="0"/>
          <w:marTop w:val="0"/>
          <w:marBottom w:val="0"/>
          <w:divBdr>
            <w:top w:val="none" w:sz="0" w:space="0" w:color="auto"/>
            <w:left w:val="none" w:sz="0" w:space="0" w:color="auto"/>
            <w:bottom w:val="none" w:sz="0" w:space="0" w:color="auto"/>
            <w:right w:val="none" w:sz="0" w:space="0" w:color="auto"/>
          </w:divBdr>
        </w:div>
        <w:div w:id="102267291">
          <w:marLeft w:val="0"/>
          <w:marRight w:val="0"/>
          <w:marTop w:val="0"/>
          <w:marBottom w:val="0"/>
          <w:divBdr>
            <w:top w:val="none" w:sz="0" w:space="0" w:color="auto"/>
            <w:left w:val="none" w:sz="0" w:space="0" w:color="auto"/>
            <w:bottom w:val="none" w:sz="0" w:space="0" w:color="auto"/>
            <w:right w:val="none" w:sz="0" w:space="0" w:color="auto"/>
          </w:divBdr>
        </w:div>
        <w:div w:id="1454977101">
          <w:marLeft w:val="0"/>
          <w:marRight w:val="0"/>
          <w:marTop w:val="0"/>
          <w:marBottom w:val="0"/>
          <w:divBdr>
            <w:top w:val="none" w:sz="0" w:space="0" w:color="auto"/>
            <w:left w:val="none" w:sz="0" w:space="0" w:color="auto"/>
            <w:bottom w:val="none" w:sz="0" w:space="0" w:color="auto"/>
            <w:right w:val="none" w:sz="0" w:space="0" w:color="auto"/>
          </w:divBdr>
        </w:div>
        <w:div w:id="263270420">
          <w:marLeft w:val="0"/>
          <w:marRight w:val="0"/>
          <w:marTop w:val="0"/>
          <w:marBottom w:val="0"/>
          <w:divBdr>
            <w:top w:val="none" w:sz="0" w:space="0" w:color="auto"/>
            <w:left w:val="none" w:sz="0" w:space="0" w:color="auto"/>
            <w:bottom w:val="none" w:sz="0" w:space="0" w:color="auto"/>
            <w:right w:val="none" w:sz="0" w:space="0" w:color="auto"/>
          </w:divBdr>
        </w:div>
        <w:div w:id="1982035785">
          <w:marLeft w:val="0"/>
          <w:marRight w:val="0"/>
          <w:marTop w:val="0"/>
          <w:marBottom w:val="0"/>
          <w:divBdr>
            <w:top w:val="none" w:sz="0" w:space="0" w:color="auto"/>
            <w:left w:val="none" w:sz="0" w:space="0" w:color="auto"/>
            <w:bottom w:val="none" w:sz="0" w:space="0" w:color="auto"/>
            <w:right w:val="none" w:sz="0" w:space="0" w:color="auto"/>
          </w:divBdr>
        </w:div>
      </w:divsChild>
    </w:div>
    <w:div w:id="1479688329">
      <w:bodyDiv w:val="1"/>
      <w:marLeft w:val="0"/>
      <w:marRight w:val="0"/>
      <w:marTop w:val="0"/>
      <w:marBottom w:val="0"/>
      <w:divBdr>
        <w:top w:val="none" w:sz="0" w:space="0" w:color="auto"/>
        <w:left w:val="none" w:sz="0" w:space="0" w:color="auto"/>
        <w:bottom w:val="none" w:sz="0" w:space="0" w:color="auto"/>
        <w:right w:val="none" w:sz="0" w:space="0" w:color="auto"/>
      </w:divBdr>
      <w:divsChild>
        <w:div w:id="734206245">
          <w:marLeft w:val="0"/>
          <w:marRight w:val="0"/>
          <w:marTop w:val="0"/>
          <w:marBottom w:val="0"/>
          <w:divBdr>
            <w:top w:val="none" w:sz="0" w:space="0" w:color="auto"/>
            <w:left w:val="none" w:sz="0" w:space="0" w:color="auto"/>
            <w:bottom w:val="none" w:sz="0" w:space="0" w:color="auto"/>
            <w:right w:val="none" w:sz="0" w:space="0" w:color="auto"/>
          </w:divBdr>
        </w:div>
        <w:div w:id="921455704">
          <w:marLeft w:val="0"/>
          <w:marRight w:val="0"/>
          <w:marTop w:val="0"/>
          <w:marBottom w:val="0"/>
          <w:divBdr>
            <w:top w:val="none" w:sz="0" w:space="0" w:color="auto"/>
            <w:left w:val="none" w:sz="0" w:space="0" w:color="auto"/>
            <w:bottom w:val="none" w:sz="0" w:space="0" w:color="auto"/>
            <w:right w:val="none" w:sz="0" w:space="0" w:color="auto"/>
          </w:divBdr>
        </w:div>
        <w:div w:id="2045403137">
          <w:marLeft w:val="0"/>
          <w:marRight w:val="0"/>
          <w:marTop w:val="0"/>
          <w:marBottom w:val="0"/>
          <w:divBdr>
            <w:top w:val="none" w:sz="0" w:space="0" w:color="auto"/>
            <w:left w:val="none" w:sz="0" w:space="0" w:color="auto"/>
            <w:bottom w:val="none" w:sz="0" w:space="0" w:color="auto"/>
            <w:right w:val="none" w:sz="0" w:space="0" w:color="auto"/>
          </w:divBdr>
        </w:div>
        <w:div w:id="410322148">
          <w:marLeft w:val="0"/>
          <w:marRight w:val="0"/>
          <w:marTop w:val="0"/>
          <w:marBottom w:val="0"/>
          <w:divBdr>
            <w:top w:val="none" w:sz="0" w:space="0" w:color="auto"/>
            <w:left w:val="none" w:sz="0" w:space="0" w:color="auto"/>
            <w:bottom w:val="none" w:sz="0" w:space="0" w:color="auto"/>
            <w:right w:val="none" w:sz="0" w:space="0" w:color="auto"/>
          </w:divBdr>
        </w:div>
        <w:div w:id="784689663">
          <w:marLeft w:val="0"/>
          <w:marRight w:val="0"/>
          <w:marTop w:val="0"/>
          <w:marBottom w:val="0"/>
          <w:divBdr>
            <w:top w:val="none" w:sz="0" w:space="0" w:color="auto"/>
            <w:left w:val="none" w:sz="0" w:space="0" w:color="auto"/>
            <w:bottom w:val="none" w:sz="0" w:space="0" w:color="auto"/>
            <w:right w:val="none" w:sz="0" w:space="0" w:color="auto"/>
          </w:divBdr>
        </w:div>
        <w:div w:id="14728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902</Words>
  <Characters>5147</Characters>
  <Application>Microsoft Office Word</Application>
  <DocSecurity>0</DocSecurity>
  <Lines>42</Lines>
  <Paragraphs>12</Paragraphs>
  <ScaleCrop>false</ScaleCrop>
  <Company>复旦大学</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admin</cp:lastModifiedBy>
  <cp:revision>8</cp:revision>
  <cp:lastPrinted>2015-07-01T01:23:00Z</cp:lastPrinted>
  <dcterms:created xsi:type="dcterms:W3CDTF">2015-06-17T08:15:00Z</dcterms:created>
  <dcterms:modified xsi:type="dcterms:W3CDTF">2015-07-01T01:49:00Z</dcterms:modified>
</cp:coreProperties>
</file>