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B5" w:rsidRDefault="00FD75B5" w:rsidP="00FD75B5">
      <w:pPr>
        <w:spacing w:line="360" w:lineRule="auto"/>
        <w:jc w:val="center"/>
        <w:rPr>
          <w:rFonts w:ascii="黑体" w:eastAsia="黑体" w:hAnsi="黑体"/>
          <w:b/>
          <w:sz w:val="36"/>
          <w:szCs w:val="36"/>
        </w:rPr>
      </w:pPr>
      <w:r w:rsidRPr="00E210AC">
        <w:rPr>
          <w:rFonts w:ascii="黑体" w:eastAsia="黑体" w:hAnsi="黑体" w:hint="eastAsia"/>
          <w:b/>
          <w:sz w:val="36"/>
          <w:szCs w:val="36"/>
        </w:rPr>
        <w:t>关于做好201</w:t>
      </w:r>
      <w:r>
        <w:rPr>
          <w:rFonts w:ascii="黑体" w:eastAsia="黑体" w:hAnsi="黑体" w:hint="eastAsia"/>
          <w:b/>
          <w:sz w:val="36"/>
          <w:szCs w:val="36"/>
        </w:rPr>
        <w:t>4</w:t>
      </w:r>
      <w:r w:rsidRPr="00E210AC">
        <w:rPr>
          <w:rFonts w:ascii="黑体" w:eastAsia="黑体" w:hAnsi="黑体" w:hint="eastAsia"/>
          <w:b/>
          <w:sz w:val="36"/>
          <w:szCs w:val="36"/>
        </w:rPr>
        <w:t>年“上海</w:t>
      </w:r>
      <w:r>
        <w:rPr>
          <w:rFonts w:ascii="黑体" w:eastAsia="黑体" w:hAnsi="黑体" w:hint="eastAsia"/>
          <w:b/>
          <w:sz w:val="36"/>
          <w:szCs w:val="36"/>
        </w:rPr>
        <w:t>人才发展资金</w:t>
      </w:r>
      <w:r w:rsidRPr="00E210AC">
        <w:rPr>
          <w:rFonts w:ascii="黑体" w:eastAsia="黑体" w:hAnsi="黑体" w:hint="eastAsia"/>
          <w:b/>
          <w:sz w:val="36"/>
          <w:szCs w:val="36"/>
        </w:rPr>
        <w:t>”</w:t>
      </w:r>
      <w:r>
        <w:rPr>
          <w:rFonts w:ascii="黑体" w:eastAsia="黑体" w:hAnsi="黑体" w:hint="eastAsia"/>
          <w:b/>
          <w:sz w:val="36"/>
          <w:szCs w:val="36"/>
        </w:rPr>
        <w:t xml:space="preserve">            </w:t>
      </w:r>
      <w:r w:rsidRPr="00E210AC">
        <w:rPr>
          <w:rFonts w:ascii="黑体" w:eastAsia="黑体" w:hAnsi="黑体" w:hint="eastAsia"/>
          <w:b/>
          <w:sz w:val="36"/>
          <w:szCs w:val="36"/>
        </w:rPr>
        <w:t>推荐遴选工作的通知</w:t>
      </w:r>
    </w:p>
    <w:p w:rsidR="00FD75B5" w:rsidRDefault="00FD75B5" w:rsidP="00FD75B5">
      <w:pPr>
        <w:spacing w:line="440" w:lineRule="exact"/>
        <w:rPr>
          <w:rFonts w:ascii="黑体" w:eastAsia="黑体"/>
          <w:b/>
          <w:sz w:val="24"/>
        </w:rPr>
      </w:pPr>
      <w:r>
        <w:rPr>
          <w:rFonts w:ascii="黑体" w:eastAsia="黑体" w:hint="eastAsia"/>
          <w:b/>
          <w:sz w:val="24"/>
        </w:rPr>
        <w:t>各单位：</w:t>
      </w:r>
    </w:p>
    <w:p w:rsidR="00DB3089" w:rsidRPr="00220556" w:rsidRDefault="00FD75B5" w:rsidP="00DB3089">
      <w:pPr>
        <w:spacing w:line="440" w:lineRule="exact"/>
        <w:ind w:firstLineChars="177" w:firstLine="425"/>
        <w:rPr>
          <w:rFonts w:ascii="黑体" w:eastAsia="黑体"/>
          <w:b/>
          <w:sz w:val="24"/>
          <w:szCs w:val="24"/>
        </w:rPr>
      </w:pPr>
      <w:r w:rsidRPr="00220556">
        <w:rPr>
          <w:rFonts w:hint="eastAsia"/>
          <w:sz w:val="24"/>
          <w:szCs w:val="24"/>
        </w:rPr>
        <w:t>根据上海市人力资源和社会保障局通知</w:t>
      </w:r>
      <w:r w:rsidRPr="00220556">
        <w:rPr>
          <w:sz w:val="24"/>
          <w:szCs w:val="24"/>
        </w:rPr>
        <w:t>，</w:t>
      </w:r>
      <w:r w:rsidRPr="00220556">
        <w:rPr>
          <w:sz w:val="24"/>
          <w:szCs w:val="24"/>
        </w:rPr>
        <w:t>20</w:t>
      </w:r>
      <w:r w:rsidRPr="00220556">
        <w:rPr>
          <w:rFonts w:hint="eastAsia"/>
          <w:sz w:val="24"/>
          <w:szCs w:val="24"/>
        </w:rPr>
        <w:t>1</w:t>
      </w:r>
      <w:r>
        <w:rPr>
          <w:rFonts w:hint="eastAsia"/>
          <w:sz w:val="24"/>
          <w:szCs w:val="24"/>
        </w:rPr>
        <w:t>4</w:t>
      </w:r>
      <w:r w:rsidRPr="00220556">
        <w:rPr>
          <w:sz w:val="24"/>
          <w:szCs w:val="24"/>
        </w:rPr>
        <w:t>年</w:t>
      </w:r>
      <w:r w:rsidRPr="00220556">
        <w:rPr>
          <w:rFonts w:hint="eastAsia"/>
          <w:sz w:val="24"/>
          <w:szCs w:val="24"/>
        </w:rPr>
        <w:t>“</w:t>
      </w:r>
      <w:r w:rsidRPr="00220556">
        <w:rPr>
          <w:sz w:val="24"/>
          <w:szCs w:val="24"/>
        </w:rPr>
        <w:t>上海</w:t>
      </w:r>
      <w:r w:rsidRPr="00220556">
        <w:rPr>
          <w:rFonts w:hint="eastAsia"/>
          <w:sz w:val="24"/>
          <w:szCs w:val="24"/>
        </w:rPr>
        <w:t>人才发展资金”的选拔</w:t>
      </w:r>
      <w:r w:rsidRPr="00220556">
        <w:rPr>
          <w:sz w:val="24"/>
          <w:szCs w:val="24"/>
        </w:rPr>
        <w:t>工作</w:t>
      </w:r>
      <w:r w:rsidRPr="00220556">
        <w:rPr>
          <w:rFonts w:hint="eastAsia"/>
          <w:sz w:val="24"/>
          <w:szCs w:val="24"/>
        </w:rPr>
        <w:t>已</w:t>
      </w:r>
      <w:r w:rsidRPr="00220556">
        <w:rPr>
          <w:sz w:val="24"/>
          <w:szCs w:val="24"/>
        </w:rPr>
        <w:t>开始</w:t>
      </w:r>
      <w:r w:rsidRPr="00220556">
        <w:rPr>
          <w:rFonts w:hint="eastAsia"/>
          <w:sz w:val="24"/>
          <w:szCs w:val="24"/>
        </w:rPr>
        <w:t>。现将我校的遴选工作通知如下：</w:t>
      </w:r>
    </w:p>
    <w:p w:rsidR="00FD75B5" w:rsidRPr="00016BAB" w:rsidRDefault="00FD75B5" w:rsidP="00FD75B5">
      <w:pPr>
        <w:spacing w:line="440" w:lineRule="exact"/>
        <w:rPr>
          <w:rFonts w:ascii="黑体" w:eastAsia="黑体"/>
          <w:b/>
          <w:sz w:val="24"/>
        </w:rPr>
      </w:pPr>
      <w:r>
        <w:rPr>
          <w:rFonts w:ascii="黑体" w:eastAsia="黑体" w:hint="eastAsia"/>
          <w:b/>
          <w:sz w:val="24"/>
        </w:rPr>
        <w:t>一、</w:t>
      </w:r>
      <w:r w:rsidRPr="00016BAB">
        <w:rPr>
          <w:rFonts w:ascii="黑体" w:eastAsia="黑体" w:hint="eastAsia"/>
          <w:b/>
          <w:sz w:val="24"/>
        </w:rPr>
        <w:t>申请对象</w:t>
      </w:r>
    </w:p>
    <w:p w:rsidR="008777D1" w:rsidRPr="008777D1" w:rsidRDefault="008777D1" w:rsidP="008777D1">
      <w:pPr>
        <w:spacing w:line="440" w:lineRule="exact"/>
        <w:ind w:firstLineChars="177" w:firstLine="425"/>
        <w:rPr>
          <w:rFonts w:hint="eastAsia"/>
          <w:sz w:val="24"/>
          <w:szCs w:val="24"/>
        </w:rPr>
      </w:pPr>
      <w:r w:rsidRPr="008777D1">
        <w:rPr>
          <w:rFonts w:hint="eastAsia"/>
          <w:sz w:val="24"/>
          <w:szCs w:val="24"/>
        </w:rPr>
        <w:t>（一）热爱祖国，拥护社会主义，遵纪守法，作风正派，有良好的职业道德；</w:t>
      </w:r>
    </w:p>
    <w:p w:rsidR="008777D1" w:rsidRPr="008777D1" w:rsidRDefault="008777D1" w:rsidP="008777D1">
      <w:pPr>
        <w:spacing w:line="440" w:lineRule="exact"/>
        <w:ind w:firstLineChars="177" w:firstLine="425"/>
        <w:rPr>
          <w:rFonts w:hint="eastAsia"/>
          <w:sz w:val="24"/>
          <w:szCs w:val="24"/>
        </w:rPr>
      </w:pPr>
      <w:r w:rsidRPr="008777D1">
        <w:rPr>
          <w:rFonts w:hint="eastAsia"/>
          <w:sz w:val="24"/>
          <w:szCs w:val="24"/>
        </w:rPr>
        <w:t>（二）具有本市户籍或持有有效期内的《上海市居住证》；</w:t>
      </w:r>
    </w:p>
    <w:p w:rsidR="008777D1" w:rsidRPr="008777D1" w:rsidRDefault="008777D1" w:rsidP="008777D1">
      <w:pPr>
        <w:spacing w:line="440" w:lineRule="exact"/>
        <w:ind w:firstLineChars="177" w:firstLine="425"/>
        <w:rPr>
          <w:rFonts w:hint="eastAsia"/>
          <w:sz w:val="24"/>
          <w:szCs w:val="24"/>
        </w:rPr>
      </w:pPr>
      <w:r w:rsidRPr="008777D1">
        <w:rPr>
          <w:rFonts w:hint="eastAsia"/>
          <w:sz w:val="24"/>
          <w:szCs w:val="24"/>
        </w:rPr>
        <w:t>（三）申请当年</w:t>
      </w:r>
      <w:r w:rsidRPr="008777D1">
        <w:rPr>
          <w:rFonts w:hint="eastAsia"/>
          <w:sz w:val="24"/>
          <w:szCs w:val="24"/>
        </w:rPr>
        <w:t>1</w:t>
      </w:r>
      <w:r w:rsidRPr="008777D1">
        <w:rPr>
          <w:rFonts w:hint="eastAsia"/>
          <w:sz w:val="24"/>
          <w:szCs w:val="24"/>
        </w:rPr>
        <w:t>月</w:t>
      </w:r>
      <w:r w:rsidRPr="008777D1">
        <w:rPr>
          <w:rFonts w:hint="eastAsia"/>
          <w:sz w:val="24"/>
          <w:szCs w:val="24"/>
        </w:rPr>
        <w:t>1</w:t>
      </w:r>
      <w:r w:rsidRPr="008777D1">
        <w:rPr>
          <w:rFonts w:hint="eastAsia"/>
          <w:sz w:val="24"/>
          <w:szCs w:val="24"/>
        </w:rPr>
        <w:t>日年龄未满</w:t>
      </w:r>
      <w:r w:rsidRPr="008777D1">
        <w:rPr>
          <w:rFonts w:hint="eastAsia"/>
          <w:sz w:val="24"/>
          <w:szCs w:val="24"/>
        </w:rPr>
        <w:t>40</w:t>
      </w:r>
      <w:r w:rsidRPr="008777D1">
        <w:rPr>
          <w:rFonts w:hint="eastAsia"/>
          <w:sz w:val="24"/>
          <w:szCs w:val="24"/>
        </w:rPr>
        <w:t>周岁（</w:t>
      </w:r>
      <w:r w:rsidRPr="008777D1">
        <w:rPr>
          <w:rFonts w:hint="eastAsia"/>
          <w:sz w:val="24"/>
          <w:szCs w:val="24"/>
        </w:rPr>
        <w:t>1974</w:t>
      </w:r>
      <w:r w:rsidRPr="008777D1">
        <w:rPr>
          <w:rFonts w:hint="eastAsia"/>
          <w:sz w:val="24"/>
          <w:szCs w:val="24"/>
        </w:rPr>
        <w:t>年</w:t>
      </w:r>
      <w:r w:rsidRPr="008777D1">
        <w:rPr>
          <w:rFonts w:hint="eastAsia"/>
          <w:sz w:val="24"/>
          <w:szCs w:val="24"/>
        </w:rPr>
        <w:t>1</w:t>
      </w:r>
      <w:r w:rsidRPr="008777D1">
        <w:rPr>
          <w:rFonts w:hint="eastAsia"/>
          <w:sz w:val="24"/>
          <w:szCs w:val="24"/>
        </w:rPr>
        <w:t>月</w:t>
      </w:r>
      <w:r w:rsidRPr="008777D1">
        <w:rPr>
          <w:rFonts w:hint="eastAsia"/>
          <w:sz w:val="24"/>
          <w:szCs w:val="24"/>
        </w:rPr>
        <w:t>1</w:t>
      </w:r>
      <w:r w:rsidRPr="008777D1">
        <w:rPr>
          <w:rFonts w:hint="eastAsia"/>
          <w:sz w:val="24"/>
          <w:szCs w:val="24"/>
        </w:rPr>
        <w:t>日以后出生）；</w:t>
      </w:r>
    </w:p>
    <w:p w:rsidR="008777D1" w:rsidRPr="008777D1" w:rsidRDefault="008777D1" w:rsidP="008777D1">
      <w:pPr>
        <w:spacing w:line="440" w:lineRule="exact"/>
        <w:ind w:firstLineChars="177" w:firstLine="425"/>
        <w:rPr>
          <w:rFonts w:hint="eastAsia"/>
          <w:sz w:val="24"/>
          <w:szCs w:val="24"/>
        </w:rPr>
      </w:pPr>
      <w:r w:rsidRPr="008777D1">
        <w:rPr>
          <w:rFonts w:hint="eastAsia"/>
          <w:sz w:val="24"/>
          <w:szCs w:val="24"/>
        </w:rPr>
        <w:t>（四）申请资助的项目周期应在申请者在所在单位的实际工作周期内。</w:t>
      </w:r>
    </w:p>
    <w:p w:rsidR="00FD75B5" w:rsidRDefault="00FD75B5" w:rsidP="008777D1">
      <w:pPr>
        <w:spacing w:line="440" w:lineRule="exact"/>
        <w:ind w:firstLineChars="200" w:firstLine="482"/>
        <w:rPr>
          <w:rFonts w:ascii="ˎ̥" w:hAnsi="ˎ̥" w:hint="eastAsia"/>
          <w:b/>
          <w:color w:val="333333"/>
          <w:sz w:val="24"/>
          <w:u w:val="single"/>
        </w:rPr>
      </w:pPr>
      <w:r w:rsidRPr="00BF37C8">
        <w:rPr>
          <w:rFonts w:ascii="ˎ̥" w:hAnsi="ˎ̥"/>
          <w:b/>
          <w:color w:val="333333"/>
          <w:sz w:val="24"/>
          <w:u w:val="single"/>
        </w:rPr>
        <w:t>以上对象中，</w:t>
      </w:r>
      <w:r w:rsidR="00155784" w:rsidRPr="00155784">
        <w:rPr>
          <w:rFonts w:ascii="ˎ̥" w:hAnsi="ˎ̥" w:hint="eastAsia"/>
          <w:b/>
          <w:color w:val="333333"/>
          <w:sz w:val="24"/>
          <w:u w:val="single"/>
        </w:rPr>
        <w:t>已列入国家和上海“千人计划”、上海领军人才培养计划、上海市浦江人才计划资助等国家和上海市人才培养和资助计划的人选等，不再列为本资助申请对象</w:t>
      </w:r>
      <w:r w:rsidRPr="00BF37C8">
        <w:rPr>
          <w:rFonts w:ascii="ˎ̥" w:hAnsi="ˎ̥"/>
          <w:b/>
          <w:color w:val="333333"/>
          <w:sz w:val="24"/>
          <w:u w:val="single"/>
        </w:rPr>
        <w:t>。</w:t>
      </w:r>
    </w:p>
    <w:p w:rsidR="00DB3089" w:rsidRDefault="00DB3089" w:rsidP="008777D1">
      <w:pPr>
        <w:spacing w:line="440" w:lineRule="exact"/>
        <w:ind w:firstLineChars="200" w:firstLine="482"/>
        <w:rPr>
          <w:rFonts w:ascii="ˎ̥" w:hAnsi="ˎ̥" w:hint="eastAsia"/>
          <w:b/>
          <w:color w:val="333333"/>
          <w:sz w:val="24"/>
          <w:u w:val="single"/>
        </w:rPr>
      </w:pPr>
    </w:p>
    <w:p w:rsidR="00FD75B5" w:rsidRPr="00016BAB" w:rsidRDefault="00FD75B5" w:rsidP="00FD75B5">
      <w:pPr>
        <w:spacing w:line="440" w:lineRule="exact"/>
        <w:rPr>
          <w:rFonts w:ascii="黑体" w:eastAsia="黑体"/>
          <w:b/>
          <w:sz w:val="24"/>
        </w:rPr>
      </w:pPr>
      <w:r>
        <w:rPr>
          <w:rFonts w:ascii="黑体" w:eastAsia="黑体" w:hint="eastAsia"/>
          <w:b/>
          <w:sz w:val="24"/>
        </w:rPr>
        <w:t>二、</w:t>
      </w:r>
      <w:r w:rsidRPr="00016BAB">
        <w:rPr>
          <w:rFonts w:ascii="黑体" w:eastAsia="黑体" w:hint="eastAsia"/>
          <w:b/>
          <w:sz w:val="24"/>
        </w:rPr>
        <w:t>资助重点</w:t>
      </w:r>
    </w:p>
    <w:p w:rsidR="00FD75B5" w:rsidRDefault="00FD75B5" w:rsidP="00FD75B5">
      <w:pPr>
        <w:spacing w:line="440" w:lineRule="exact"/>
        <w:ind w:firstLineChars="177" w:firstLine="425"/>
        <w:rPr>
          <w:rFonts w:ascii="ˎ̥" w:hAnsi="ˎ̥" w:hint="eastAsia"/>
          <w:color w:val="333333"/>
          <w:sz w:val="24"/>
        </w:rPr>
      </w:pPr>
      <w:r w:rsidRPr="00220556">
        <w:rPr>
          <w:rFonts w:ascii="ˎ̥" w:hAnsi="ˎ̥"/>
          <w:color w:val="333333"/>
          <w:sz w:val="24"/>
        </w:rPr>
        <w:t>201</w:t>
      </w:r>
      <w:r w:rsidR="00E97E39">
        <w:rPr>
          <w:rFonts w:ascii="ˎ̥" w:hAnsi="ˎ̥" w:hint="eastAsia"/>
          <w:color w:val="333333"/>
          <w:sz w:val="24"/>
        </w:rPr>
        <w:t>4</w:t>
      </w:r>
      <w:r w:rsidRPr="00220556">
        <w:rPr>
          <w:rFonts w:ascii="ˎ̥" w:hAnsi="ˎ̥"/>
          <w:color w:val="333333"/>
          <w:sz w:val="24"/>
        </w:rPr>
        <w:t>年度上海市人才发展资金重点资助以下领域和方向：</w:t>
      </w:r>
    </w:p>
    <w:p w:rsidR="008777D1" w:rsidRPr="008777D1" w:rsidRDefault="008777D1" w:rsidP="008777D1">
      <w:pPr>
        <w:spacing w:line="440" w:lineRule="exact"/>
        <w:ind w:firstLineChars="177" w:firstLine="425"/>
        <w:rPr>
          <w:rFonts w:hint="eastAsia"/>
          <w:sz w:val="24"/>
          <w:szCs w:val="24"/>
        </w:rPr>
      </w:pPr>
      <w:r w:rsidRPr="008777D1">
        <w:rPr>
          <w:rFonts w:hint="eastAsia"/>
          <w:sz w:val="24"/>
          <w:szCs w:val="24"/>
        </w:rPr>
        <w:t>（一）围绕上海“四个中心”建设，在战略性新兴产业及高新技术产业化重点领域中涌现出来的优秀专业技术人才。</w:t>
      </w:r>
    </w:p>
    <w:p w:rsidR="008777D1" w:rsidRPr="008777D1" w:rsidRDefault="008777D1" w:rsidP="008777D1">
      <w:pPr>
        <w:spacing w:line="440" w:lineRule="exact"/>
        <w:ind w:firstLineChars="177" w:firstLine="425"/>
        <w:rPr>
          <w:rFonts w:hint="eastAsia"/>
          <w:sz w:val="24"/>
          <w:szCs w:val="24"/>
        </w:rPr>
      </w:pPr>
      <w:r w:rsidRPr="008777D1">
        <w:rPr>
          <w:rFonts w:hint="eastAsia"/>
          <w:sz w:val="24"/>
          <w:szCs w:val="24"/>
        </w:rPr>
        <w:t>（二）经本市有关部门批准立项的</w:t>
      </w:r>
      <w:r w:rsidRPr="008777D1">
        <w:rPr>
          <w:rFonts w:hint="eastAsia"/>
          <w:sz w:val="24"/>
          <w:szCs w:val="24"/>
        </w:rPr>
        <w:t>2013</w:t>
      </w:r>
      <w:r w:rsidRPr="008777D1">
        <w:rPr>
          <w:rFonts w:hint="eastAsia"/>
          <w:sz w:val="24"/>
          <w:szCs w:val="24"/>
        </w:rPr>
        <w:t>、</w:t>
      </w:r>
      <w:r w:rsidRPr="008777D1">
        <w:rPr>
          <w:rFonts w:hint="eastAsia"/>
          <w:sz w:val="24"/>
          <w:szCs w:val="24"/>
        </w:rPr>
        <w:t>2014</w:t>
      </w:r>
      <w:r w:rsidRPr="008777D1">
        <w:rPr>
          <w:rFonts w:hint="eastAsia"/>
          <w:sz w:val="24"/>
          <w:szCs w:val="24"/>
        </w:rPr>
        <w:t>年度高新技术成果转化项目工作中的主要参与者。</w:t>
      </w:r>
    </w:p>
    <w:p w:rsidR="008777D1" w:rsidRDefault="008777D1" w:rsidP="008777D1">
      <w:pPr>
        <w:spacing w:line="440" w:lineRule="exact"/>
        <w:ind w:firstLineChars="177" w:firstLine="425"/>
        <w:rPr>
          <w:rFonts w:hint="eastAsia"/>
          <w:sz w:val="24"/>
          <w:szCs w:val="24"/>
        </w:rPr>
      </w:pPr>
      <w:r w:rsidRPr="008777D1">
        <w:rPr>
          <w:rFonts w:hint="eastAsia"/>
          <w:sz w:val="24"/>
          <w:szCs w:val="24"/>
        </w:rPr>
        <w:t>（三）在新技术、新工艺、新方法推广和项目产业化过程中</w:t>
      </w:r>
      <w:proofErr w:type="gramStart"/>
      <w:r w:rsidRPr="008777D1">
        <w:rPr>
          <w:rFonts w:hint="eastAsia"/>
          <w:sz w:val="24"/>
          <w:szCs w:val="24"/>
        </w:rPr>
        <w:t>作出</w:t>
      </w:r>
      <w:proofErr w:type="gramEnd"/>
      <w:r w:rsidRPr="008777D1">
        <w:rPr>
          <w:rFonts w:hint="eastAsia"/>
          <w:sz w:val="24"/>
          <w:szCs w:val="24"/>
        </w:rPr>
        <w:t>突出贡献的专业技术人才。</w:t>
      </w:r>
    </w:p>
    <w:p w:rsidR="00DB3089" w:rsidRPr="008777D1" w:rsidRDefault="00DB3089" w:rsidP="008777D1">
      <w:pPr>
        <w:spacing w:line="440" w:lineRule="exact"/>
        <w:ind w:firstLineChars="177" w:firstLine="425"/>
        <w:rPr>
          <w:rFonts w:hint="eastAsia"/>
          <w:sz w:val="24"/>
          <w:szCs w:val="24"/>
        </w:rPr>
      </w:pPr>
    </w:p>
    <w:p w:rsidR="00FD75B5" w:rsidRPr="00DB3089" w:rsidRDefault="00FD75B5" w:rsidP="00FD75B5">
      <w:pPr>
        <w:spacing w:line="440" w:lineRule="exact"/>
        <w:rPr>
          <w:rFonts w:ascii="黑体" w:eastAsia="黑体"/>
          <w:b/>
          <w:sz w:val="24"/>
        </w:rPr>
      </w:pPr>
      <w:r w:rsidRPr="00DB3089">
        <w:rPr>
          <w:rFonts w:ascii="黑体" w:eastAsia="黑体" w:hint="eastAsia"/>
          <w:b/>
          <w:sz w:val="24"/>
        </w:rPr>
        <w:t>三、推荐程序</w:t>
      </w:r>
    </w:p>
    <w:p w:rsidR="00FD75B5" w:rsidRDefault="00FD75B5" w:rsidP="00FD75B5">
      <w:pPr>
        <w:spacing w:line="440" w:lineRule="exact"/>
        <w:ind w:firstLineChars="176" w:firstLine="424"/>
        <w:rPr>
          <w:rFonts w:ascii="ˎ̥" w:hAnsi="ˎ̥" w:hint="eastAsia"/>
          <w:color w:val="333333"/>
          <w:sz w:val="24"/>
        </w:rPr>
      </w:pPr>
      <w:r w:rsidRPr="00C25F08">
        <w:rPr>
          <w:rFonts w:ascii="黑体" w:eastAsia="黑体" w:hint="eastAsia"/>
          <w:b/>
          <w:sz w:val="24"/>
        </w:rPr>
        <w:t>1、推荐</w:t>
      </w:r>
      <w:r>
        <w:rPr>
          <w:rFonts w:ascii="黑体" w:eastAsia="黑体" w:hint="eastAsia"/>
          <w:b/>
          <w:sz w:val="24"/>
        </w:rPr>
        <w:t>名额</w:t>
      </w:r>
      <w:r w:rsidRPr="00C25F08">
        <w:rPr>
          <w:rFonts w:ascii="黑体" w:eastAsia="黑体" w:hint="eastAsia"/>
          <w:b/>
          <w:sz w:val="24"/>
        </w:rPr>
        <w:t>：</w:t>
      </w:r>
      <w:r>
        <w:rPr>
          <w:rFonts w:ascii="ˎ̥" w:hAnsi="ˎ̥" w:hint="eastAsia"/>
          <w:color w:val="333333"/>
          <w:sz w:val="24"/>
        </w:rPr>
        <w:t>根据市</w:t>
      </w:r>
      <w:proofErr w:type="gramStart"/>
      <w:r>
        <w:rPr>
          <w:rFonts w:ascii="ˎ̥" w:hAnsi="ˎ̥" w:hint="eastAsia"/>
          <w:color w:val="333333"/>
          <w:sz w:val="24"/>
        </w:rPr>
        <w:t>人保局</w:t>
      </w:r>
      <w:proofErr w:type="gramEnd"/>
      <w:r>
        <w:rPr>
          <w:rFonts w:ascii="ˎ̥" w:hAnsi="ˎ̥" w:hint="eastAsia"/>
          <w:color w:val="333333"/>
          <w:sz w:val="24"/>
        </w:rPr>
        <w:t>通知，我校的推荐名额为</w:t>
      </w:r>
      <w:r w:rsidRPr="00220556">
        <w:rPr>
          <w:rFonts w:ascii="ˎ̥" w:hAnsi="ˎ̥" w:hint="eastAsia"/>
          <w:b/>
          <w:color w:val="333333"/>
          <w:sz w:val="24"/>
          <w:u w:val="single"/>
        </w:rPr>
        <w:t>2</w:t>
      </w:r>
      <w:r w:rsidRPr="00220556">
        <w:rPr>
          <w:rFonts w:ascii="ˎ̥" w:hAnsi="ˎ̥" w:hint="eastAsia"/>
          <w:b/>
          <w:color w:val="333333"/>
          <w:sz w:val="24"/>
          <w:u w:val="single"/>
        </w:rPr>
        <w:t>名</w:t>
      </w:r>
      <w:r>
        <w:rPr>
          <w:rFonts w:ascii="ˎ̥" w:hAnsi="ˎ̥" w:hint="eastAsia"/>
          <w:color w:val="333333"/>
          <w:sz w:val="24"/>
        </w:rPr>
        <w:t>。</w:t>
      </w:r>
    </w:p>
    <w:p w:rsidR="00FD75B5" w:rsidRDefault="00FD75B5" w:rsidP="00FD75B5">
      <w:pPr>
        <w:spacing w:line="440" w:lineRule="exact"/>
        <w:ind w:firstLineChars="176" w:firstLine="424"/>
        <w:rPr>
          <w:rFonts w:ascii="ˎ̥" w:hAnsi="ˎ̥" w:hint="eastAsia"/>
          <w:color w:val="333333"/>
          <w:sz w:val="24"/>
        </w:rPr>
      </w:pPr>
      <w:r w:rsidRPr="009E34F8">
        <w:rPr>
          <w:rFonts w:ascii="黑体" w:eastAsia="黑体" w:hint="eastAsia"/>
          <w:b/>
          <w:sz w:val="24"/>
        </w:rPr>
        <w:t>2、推荐程序</w:t>
      </w:r>
      <w:r w:rsidRPr="00C25F08">
        <w:rPr>
          <w:rFonts w:ascii="黑体" w:eastAsia="黑体" w:hint="eastAsia"/>
          <w:b/>
          <w:sz w:val="24"/>
        </w:rPr>
        <w:t>：</w:t>
      </w:r>
      <w:r w:rsidRPr="009712AE">
        <w:rPr>
          <w:rFonts w:ascii="ˎ̥" w:hAnsi="ˎ̥" w:hint="eastAsia"/>
          <w:b/>
          <w:color w:val="333333"/>
          <w:sz w:val="24"/>
          <w:u w:val="single"/>
        </w:rPr>
        <w:t>各相关院系最多向学校推荐</w:t>
      </w:r>
      <w:r w:rsidRPr="009712AE">
        <w:rPr>
          <w:rFonts w:ascii="ˎ̥" w:hAnsi="ˎ̥" w:hint="eastAsia"/>
          <w:b/>
          <w:color w:val="333333"/>
          <w:sz w:val="24"/>
          <w:u w:val="single"/>
        </w:rPr>
        <w:t>1</w:t>
      </w:r>
      <w:r w:rsidRPr="009712AE">
        <w:rPr>
          <w:rFonts w:ascii="ˎ̥" w:hAnsi="ˎ̥" w:hint="eastAsia"/>
          <w:b/>
          <w:color w:val="333333"/>
          <w:sz w:val="24"/>
          <w:u w:val="single"/>
        </w:rPr>
        <w:t>名初步候选人</w:t>
      </w:r>
      <w:r w:rsidRPr="00220556">
        <w:rPr>
          <w:rFonts w:ascii="ˎ̥" w:hAnsi="ˎ̥" w:hint="eastAsia"/>
          <w:color w:val="333333"/>
          <w:sz w:val="24"/>
        </w:rPr>
        <w:t>，</w:t>
      </w:r>
      <w:r>
        <w:rPr>
          <w:rFonts w:ascii="ˎ̥" w:hAnsi="ˎ̥" w:hint="eastAsia"/>
          <w:color w:val="333333"/>
          <w:sz w:val="24"/>
        </w:rPr>
        <w:t>如没有合适的人选，可不推荐。</w:t>
      </w:r>
    </w:p>
    <w:p w:rsidR="00FD75B5" w:rsidRDefault="00FD75B5" w:rsidP="00FD75B5">
      <w:pPr>
        <w:spacing w:line="440" w:lineRule="exact"/>
        <w:ind w:firstLineChars="236" w:firstLine="566"/>
        <w:rPr>
          <w:rFonts w:ascii="黑体" w:eastAsia="黑体"/>
          <w:b/>
          <w:sz w:val="24"/>
        </w:rPr>
      </w:pPr>
      <w:r w:rsidRPr="00220556">
        <w:rPr>
          <w:rFonts w:ascii="ˎ̥" w:hAnsi="ˎ̥" w:hint="eastAsia"/>
          <w:color w:val="333333"/>
          <w:sz w:val="24"/>
        </w:rPr>
        <w:t>学校将组织评选委员会对各院系推荐的候选人进行评审。</w:t>
      </w:r>
    </w:p>
    <w:p w:rsidR="00FD75B5" w:rsidRPr="00016BAB" w:rsidRDefault="00FD75B5" w:rsidP="00FD75B5">
      <w:pPr>
        <w:adjustRightInd w:val="0"/>
        <w:snapToGrid w:val="0"/>
        <w:spacing w:line="440" w:lineRule="exact"/>
        <w:ind w:firstLineChars="200" w:firstLine="482"/>
        <w:rPr>
          <w:rFonts w:ascii="黑体" w:eastAsia="黑体" w:hAnsi="宋体"/>
          <w:b/>
          <w:sz w:val="24"/>
        </w:rPr>
      </w:pPr>
    </w:p>
    <w:p w:rsidR="00FD75B5" w:rsidRPr="00DB3089" w:rsidRDefault="00FD75B5" w:rsidP="00FD75B5">
      <w:pPr>
        <w:spacing w:line="440" w:lineRule="exact"/>
        <w:rPr>
          <w:rFonts w:ascii="黑体" w:eastAsia="黑体"/>
          <w:b/>
          <w:sz w:val="24"/>
        </w:rPr>
      </w:pPr>
      <w:r w:rsidRPr="00DB3089">
        <w:rPr>
          <w:rFonts w:ascii="黑体" w:eastAsia="黑体" w:hint="eastAsia"/>
          <w:b/>
          <w:sz w:val="24"/>
        </w:rPr>
        <w:t>四、申报材料要求与时间节点</w:t>
      </w:r>
    </w:p>
    <w:p w:rsidR="00FD75B5" w:rsidRPr="005709AD" w:rsidRDefault="00FD75B5" w:rsidP="00FD75B5">
      <w:pPr>
        <w:adjustRightInd w:val="0"/>
        <w:snapToGrid w:val="0"/>
        <w:spacing w:line="440" w:lineRule="exact"/>
        <w:ind w:firstLineChars="200" w:firstLine="480"/>
        <w:rPr>
          <w:rFonts w:ascii="ˎ̥" w:hAnsi="ˎ̥" w:hint="eastAsia"/>
          <w:color w:val="333333"/>
          <w:sz w:val="24"/>
        </w:rPr>
      </w:pPr>
      <w:r w:rsidRPr="005709AD">
        <w:rPr>
          <w:rFonts w:ascii="ˎ̥" w:hAnsi="ˎ̥" w:hint="eastAsia"/>
          <w:color w:val="333333"/>
          <w:sz w:val="24"/>
        </w:rPr>
        <w:lastRenderedPageBreak/>
        <w:t>每位候选人需提交</w:t>
      </w:r>
      <w:r w:rsidRPr="00083A59">
        <w:rPr>
          <w:rFonts w:ascii="ˎ̥" w:hAnsi="ˎ̥"/>
          <w:b/>
          <w:color w:val="333333"/>
          <w:sz w:val="24"/>
          <w:u w:val="single"/>
        </w:rPr>
        <w:t>《</w:t>
      </w:r>
      <w:r w:rsidRPr="00083A59">
        <w:rPr>
          <w:rFonts w:ascii="ˎ̥" w:hAnsi="ˎ̥" w:hint="eastAsia"/>
          <w:b/>
          <w:color w:val="333333"/>
          <w:sz w:val="24"/>
          <w:u w:val="single"/>
        </w:rPr>
        <w:t>上海人才发展资金资助申请书</w:t>
      </w:r>
      <w:r w:rsidRPr="00083A59">
        <w:rPr>
          <w:rFonts w:ascii="ˎ̥" w:hAnsi="ˎ̥"/>
          <w:b/>
          <w:color w:val="333333"/>
          <w:sz w:val="24"/>
          <w:u w:val="single"/>
        </w:rPr>
        <w:t>》</w:t>
      </w:r>
      <w:r w:rsidRPr="005709AD">
        <w:rPr>
          <w:rFonts w:ascii="ˎ̥" w:hAnsi="ˎ̥" w:hint="eastAsia"/>
          <w:color w:val="333333"/>
          <w:sz w:val="24"/>
        </w:rPr>
        <w:t>纸质版</w:t>
      </w:r>
      <w:r w:rsidRPr="005709AD">
        <w:rPr>
          <w:rFonts w:ascii="ˎ̥" w:hAnsi="ˎ̥"/>
          <w:color w:val="333333"/>
          <w:sz w:val="24"/>
        </w:rPr>
        <w:t>一式</w:t>
      </w:r>
      <w:r w:rsidRPr="005709AD">
        <w:rPr>
          <w:rFonts w:ascii="ˎ̥" w:hAnsi="ˎ̥" w:hint="eastAsia"/>
          <w:color w:val="333333"/>
          <w:sz w:val="24"/>
        </w:rPr>
        <w:t>一份，并同时提交</w:t>
      </w:r>
      <w:r w:rsidRPr="005709AD">
        <w:rPr>
          <w:rFonts w:ascii="ˎ̥" w:hAnsi="ˎ̥"/>
          <w:color w:val="333333"/>
          <w:sz w:val="24"/>
        </w:rPr>
        <w:t>wor</w:t>
      </w:r>
      <w:r w:rsidRPr="005709AD">
        <w:rPr>
          <w:rFonts w:ascii="ˎ̥" w:hAnsi="ˎ̥" w:hint="eastAsia"/>
          <w:color w:val="333333"/>
          <w:sz w:val="24"/>
        </w:rPr>
        <w:t>d</w:t>
      </w:r>
      <w:r w:rsidRPr="005709AD">
        <w:rPr>
          <w:rFonts w:ascii="ˎ̥" w:hAnsi="ˎ̥" w:hint="eastAsia"/>
          <w:color w:val="333333"/>
          <w:sz w:val="24"/>
        </w:rPr>
        <w:t>电子</w:t>
      </w:r>
      <w:r w:rsidRPr="005709AD">
        <w:rPr>
          <w:rFonts w:ascii="ˎ̥" w:hAnsi="ˎ̥"/>
          <w:color w:val="333333"/>
          <w:sz w:val="24"/>
        </w:rPr>
        <w:t>版本。</w:t>
      </w:r>
    </w:p>
    <w:p w:rsidR="00FD75B5" w:rsidRDefault="00FD75B5" w:rsidP="00FD75B5">
      <w:pPr>
        <w:adjustRightInd w:val="0"/>
        <w:snapToGrid w:val="0"/>
        <w:spacing w:line="440" w:lineRule="exact"/>
        <w:ind w:firstLineChars="200" w:firstLine="480"/>
        <w:rPr>
          <w:rFonts w:ascii="ˎ̥" w:hAnsi="ˎ̥" w:hint="eastAsia"/>
          <w:color w:val="333333"/>
          <w:sz w:val="24"/>
        </w:rPr>
      </w:pPr>
      <w:r w:rsidRPr="005709AD">
        <w:rPr>
          <w:rFonts w:ascii="ˎ̥" w:hAnsi="ˎ̥" w:hint="eastAsia"/>
          <w:color w:val="333333"/>
          <w:sz w:val="24"/>
        </w:rPr>
        <w:t>以上材料请于</w:t>
      </w:r>
      <w:r w:rsidRPr="009712AE">
        <w:rPr>
          <w:rFonts w:ascii="ˎ̥" w:hAnsi="ˎ̥" w:hint="eastAsia"/>
          <w:b/>
          <w:color w:val="333333"/>
          <w:sz w:val="24"/>
          <w:u w:val="single"/>
        </w:rPr>
        <w:t>201</w:t>
      </w:r>
      <w:r w:rsidR="008777D1">
        <w:rPr>
          <w:rFonts w:ascii="ˎ̥" w:hAnsi="ˎ̥" w:hint="eastAsia"/>
          <w:b/>
          <w:color w:val="333333"/>
          <w:sz w:val="24"/>
          <w:u w:val="single"/>
        </w:rPr>
        <w:t>4</w:t>
      </w:r>
      <w:r w:rsidRPr="009712AE">
        <w:rPr>
          <w:rFonts w:ascii="ˎ̥" w:hAnsi="ˎ̥" w:hint="eastAsia"/>
          <w:b/>
          <w:color w:val="333333"/>
          <w:sz w:val="24"/>
          <w:u w:val="single"/>
        </w:rPr>
        <w:t>年</w:t>
      </w:r>
      <w:r w:rsidRPr="009712AE">
        <w:rPr>
          <w:rFonts w:ascii="ˎ̥" w:hAnsi="ˎ̥" w:hint="eastAsia"/>
          <w:b/>
          <w:color w:val="333333"/>
          <w:sz w:val="24"/>
          <w:u w:val="single"/>
        </w:rPr>
        <w:t>5</w:t>
      </w:r>
      <w:r w:rsidRPr="009712AE">
        <w:rPr>
          <w:rFonts w:ascii="ˎ̥" w:hAnsi="ˎ̥" w:hint="eastAsia"/>
          <w:b/>
          <w:color w:val="333333"/>
          <w:sz w:val="24"/>
          <w:u w:val="single"/>
        </w:rPr>
        <w:t>月</w:t>
      </w:r>
      <w:r w:rsidR="00155784">
        <w:rPr>
          <w:rFonts w:ascii="ˎ̥" w:hAnsi="ˎ̥" w:hint="eastAsia"/>
          <w:b/>
          <w:color w:val="333333"/>
          <w:sz w:val="24"/>
          <w:u w:val="single"/>
        </w:rPr>
        <w:t>23</w:t>
      </w:r>
      <w:r w:rsidRPr="009712AE">
        <w:rPr>
          <w:rFonts w:ascii="ˎ̥" w:hAnsi="ˎ̥" w:hint="eastAsia"/>
          <w:b/>
          <w:color w:val="333333"/>
          <w:sz w:val="24"/>
          <w:u w:val="single"/>
        </w:rPr>
        <w:t>日</w:t>
      </w:r>
      <w:r w:rsidRPr="005709AD">
        <w:rPr>
          <w:rFonts w:ascii="ˎ̥" w:hAnsi="ˎ̥" w:hint="eastAsia"/>
          <w:color w:val="333333"/>
          <w:sz w:val="24"/>
        </w:rPr>
        <w:t>下班前报送到学校人事处师资办（联系电话：</w:t>
      </w:r>
      <w:r w:rsidRPr="005709AD">
        <w:rPr>
          <w:rFonts w:ascii="ˎ̥" w:hAnsi="ˎ̥" w:hint="eastAsia"/>
          <w:color w:val="333333"/>
          <w:sz w:val="24"/>
        </w:rPr>
        <w:t>65642279</w:t>
      </w:r>
      <w:r w:rsidRPr="005709AD">
        <w:rPr>
          <w:rFonts w:ascii="ˎ̥" w:hAnsi="ˎ̥" w:hint="eastAsia"/>
          <w:color w:val="333333"/>
          <w:sz w:val="24"/>
        </w:rPr>
        <w:t>，联系人：张琦荣、</w:t>
      </w:r>
      <w:r w:rsidR="00155784">
        <w:rPr>
          <w:rFonts w:ascii="ˎ̥" w:hAnsi="ˎ̥" w:hint="eastAsia"/>
          <w:color w:val="333333"/>
          <w:sz w:val="24"/>
        </w:rPr>
        <w:t>陈志强</w:t>
      </w:r>
      <w:r w:rsidRPr="005709AD">
        <w:rPr>
          <w:rFonts w:ascii="ˎ̥" w:hAnsi="ˎ̥" w:hint="eastAsia"/>
          <w:color w:val="333333"/>
          <w:sz w:val="24"/>
        </w:rPr>
        <w:t>）；</w:t>
      </w:r>
      <w:hyperlink r:id="rId4" w:history="1">
        <w:r w:rsidRPr="005709AD">
          <w:rPr>
            <w:rFonts w:ascii="ˎ̥" w:hAnsi="ˎ̥" w:hint="eastAsia"/>
            <w:color w:val="333333"/>
            <w:sz w:val="24"/>
          </w:rPr>
          <w:t>电子文档请发送至邮箱：</w:t>
        </w:r>
        <w:r w:rsidRPr="005709AD">
          <w:rPr>
            <w:rFonts w:ascii="ˎ̥" w:hAnsi="ˎ̥" w:hint="eastAsia"/>
            <w:color w:val="333333"/>
            <w:sz w:val="24"/>
          </w:rPr>
          <w:t>shizi@fudan.edu.cn</w:t>
        </w:r>
      </w:hyperlink>
      <w:r w:rsidRPr="005709AD">
        <w:rPr>
          <w:rFonts w:ascii="ˎ̥" w:hAnsi="ˎ̥" w:hint="eastAsia"/>
          <w:color w:val="333333"/>
          <w:sz w:val="24"/>
        </w:rPr>
        <w:t>。</w:t>
      </w:r>
    </w:p>
    <w:p w:rsidR="00FD75B5" w:rsidRDefault="00FD75B5" w:rsidP="00FD75B5">
      <w:pPr>
        <w:adjustRightInd w:val="0"/>
        <w:snapToGrid w:val="0"/>
        <w:spacing w:line="440" w:lineRule="exact"/>
        <w:ind w:firstLineChars="200" w:firstLine="480"/>
        <w:rPr>
          <w:rFonts w:ascii="ˎ̥" w:hAnsi="ˎ̥" w:hint="eastAsia"/>
          <w:color w:val="333333"/>
          <w:sz w:val="24"/>
        </w:rPr>
      </w:pPr>
    </w:p>
    <w:p w:rsidR="00FD75B5" w:rsidRDefault="00FD75B5" w:rsidP="00FD75B5">
      <w:pPr>
        <w:adjustRightInd w:val="0"/>
        <w:snapToGrid w:val="0"/>
        <w:spacing w:line="440" w:lineRule="exact"/>
        <w:ind w:firstLineChars="200" w:firstLine="480"/>
        <w:rPr>
          <w:rFonts w:ascii="ˎ̥" w:hAnsi="ˎ̥" w:hint="eastAsia"/>
          <w:color w:val="333333"/>
          <w:sz w:val="24"/>
        </w:rPr>
      </w:pPr>
    </w:p>
    <w:p w:rsidR="00FD75B5" w:rsidRDefault="00FD75B5" w:rsidP="00FD75B5">
      <w:pPr>
        <w:adjustRightInd w:val="0"/>
        <w:snapToGrid w:val="0"/>
        <w:spacing w:line="440" w:lineRule="exact"/>
        <w:ind w:firstLineChars="200" w:firstLine="480"/>
        <w:rPr>
          <w:rFonts w:ascii="ˎ̥" w:hAnsi="ˎ̥" w:hint="eastAsia"/>
          <w:color w:val="333333"/>
          <w:sz w:val="24"/>
        </w:rPr>
      </w:pPr>
    </w:p>
    <w:p w:rsidR="00FD75B5" w:rsidRDefault="00FD75B5" w:rsidP="00FD75B5">
      <w:pPr>
        <w:adjustRightInd w:val="0"/>
        <w:snapToGrid w:val="0"/>
        <w:spacing w:line="440" w:lineRule="exact"/>
        <w:ind w:firstLineChars="200" w:firstLine="480"/>
        <w:rPr>
          <w:rFonts w:ascii="ˎ̥" w:hAnsi="ˎ̥" w:hint="eastAsia"/>
          <w:color w:val="333333"/>
          <w:sz w:val="24"/>
        </w:rPr>
      </w:pPr>
    </w:p>
    <w:p w:rsidR="00FD75B5" w:rsidRDefault="00FD75B5" w:rsidP="00FD75B5">
      <w:pPr>
        <w:adjustRightInd w:val="0"/>
        <w:snapToGrid w:val="0"/>
        <w:spacing w:line="440" w:lineRule="exact"/>
        <w:ind w:firstLineChars="200" w:firstLine="480"/>
        <w:rPr>
          <w:rFonts w:ascii="ˎ̥" w:hAnsi="ˎ̥" w:hint="eastAsia"/>
          <w:color w:val="333333"/>
          <w:sz w:val="24"/>
        </w:rPr>
      </w:pPr>
      <w:r>
        <w:rPr>
          <w:rFonts w:ascii="ˎ̥" w:hAnsi="ˎ̥" w:hint="eastAsia"/>
          <w:color w:val="333333"/>
          <w:sz w:val="24"/>
        </w:rPr>
        <w:t xml:space="preserve">                                               </w:t>
      </w:r>
      <w:r>
        <w:rPr>
          <w:rFonts w:ascii="ˎ̥" w:hAnsi="ˎ̥" w:hint="eastAsia"/>
          <w:color w:val="333333"/>
          <w:sz w:val="24"/>
        </w:rPr>
        <w:t>人事处</w:t>
      </w:r>
    </w:p>
    <w:p w:rsidR="00FD75B5" w:rsidRPr="004207EA" w:rsidRDefault="00FD75B5" w:rsidP="00FD75B5">
      <w:pPr>
        <w:adjustRightInd w:val="0"/>
        <w:snapToGrid w:val="0"/>
        <w:spacing w:line="440" w:lineRule="exact"/>
        <w:ind w:firstLineChars="200" w:firstLine="480"/>
        <w:rPr>
          <w:rFonts w:ascii="ˎ̥" w:hAnsi="ˎ̥" w:hint="eastAsia"/>
          <w:color w:val="333333"/>
          <w:sz w:val="24"/>
        </w:rPr>
      </w:pPr>
      <w:r>
        <w:rPr>
          <w:rFonts w:ascii="ˎ̥" w:hAnsi="ˎ̥" w:hint="eastAsia"/>
          <w:color w:val="333333"/>
          <w:sz w:val="24"/>
        </w:rPr>
        <w:t xml:space="preserve">                                           20</w:t>
      </w:r>
      <w:r w:rsidR="008777D1">
        <w:rPr>
          <w:rFonts w:ascii="ˎ̥" w:hAnsi="ˎ̥" w:hint="eastAsia"/>
          <w:color w:val="333333"/>
          <w:sz w:val="24"/>
        </w:rPr>
        <w:t>14</w:t>
      </w:r>
      <w:r>
        <w:rPr>
          <w:rFonts w:ascii="ˎ̥" w:hAnsi="ˎ̥" w:hint="eastAsia"/>
          <w:color w:val="333333"/>
          <w:sz w:val="24"/>
        </w:rPr>
        <w:t>年</w:t>
      </w:r>
      <w:r>
        <w:rPr>
          <w:rFonts w:ascii="ˎ̥" w:hAnsi="ˎ̥" w:hint="eastAsia"/>
          <w:color w:val="333333"/>
          <w:sz w:val="24"/>
        </w:rPr>
        <w:t>5</w:t>
      </w:r>
      <w:r>
        <w:rPr>
          <w:rFonts w:ascii="ˎ̥" w:hAnsi="ˎ̥" w:hint="eastAsia"/>
          <w:color w:val="333333"/>
          <w:sz w:val="24"/>
        </w:rPr>
        <w:t>月</w:t>
      </w:r>
      <w:r w:rsidR="008777D1">
        <w:rPr>
          <w:rFonts w:ascii="ˎ̥" w:hAnsi="ˎ̥" w:hint="eastAsia"/>
          <w:color w:val="333333"/>
          <w:sz w:val="24"/>
        </w:rPr>
        <w:t>15</w:t>
      </w:r>
      <w:r>
        <w:rPr>
          <w:rFonts w:ascii="ˎ̥" w:hAnsi="ˎ̥" w:hint="eastAsia"/>
          <w:color w:val="333333"/>
          <w:sz w:val="24"/>
        </w:rPr>
        <w:t>日</w:t>
      </w:r>
    </w:p>
    <w:p w:rsidR="00F426E7" w:rsidRDefault="00DB3089"/>
    <w:sectPr w:rsidR="00F426E7" w:rsidSect="000E18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5B5"/>
    <w:rsid w:val="000E46E6"/>
    <w:rsid w:val="00155784"/>
    <w:rsid w:val="001D6B12"/>
    <w:rsid w:val="00270FEE"/>
    <w:rsid w:val="0031104B"/>
    <w:rsid w:val="00372EDA"/>
    <w:rsid w:val="0038033E"/>
    <w:rsid w:val="00477C85"/>
    <w:rsid w:val="00497CFD"/>
    <w:rsid w:val="005821DF"/>
    <w:rsid w:val="00586FC8"/>
    <w:rsid w:val="00641C17"/>
    <w:rsid w:val="00667C70"/>
    <w:rsid w:val="006B38C4"/>
    <w:rsid w:val="007A192F"/>
    <w:rsid w:val="007D1A76"/>
    <w:rsid w:val="00804F85"/>
    <w:rsid w:val="008505C0"/>
    <w:rsid w:val="00857694"/>
    <w:rsid w:val="00874C53"/>
    <w:rsid w:val="008777D1"/>
    <w:rsid w:val="008D0576"/>
    <w:rsid w:val="0098583A"/>
    <w:rsid w:val="009A31BD"/>
    <w:rsid w:val="00AA0EDD"/>
    <w:rsid w:val="00B45A0F"/>
    <w:rsid w:val="00B65598"/>
    <w:rsid w:val="00CE13D8"/>
    <w:rsid w:val="00CE3456"/>
    <w:rsid w:val="00D14E15"/>
    <w:rsid w:val="00DA22FF"/>
    <w:rsid w:val="00DB3089"/>
    <w:rsid w:val="00DC34A1"/>
    <w:rsid w:val="00E97E39"/>
    <w:rsid w:val="00F53126"/>
    <w:rsid w:val="00FD7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5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0005;&#23376;&#25991;&#26723;&#35831;&#21457;&#36865;&#33267;&#37038;&#31665;&#65306;shizi@fuda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135</Words>
  <Characters>773</Characters>
  <Application>Microsoft Office Word</Application>
  <DocSecurity>0</DocSecurity>
  <Lines>6</Lines>
  <Paragraphs>1</Paragraphs>
  <ScaleCrop>false</ScaleCrop>
  <Company>复旦大学</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张琦荣</cp:lastModifiedBy>
  <cp:revision>3</cp:revision>
  <cp:lastPrinted>2014-05-15T08:45:00Z</cp:lastPrinted>
  <dcterms:created xsi:type="dcterms:W3CDTF">2014-05-15T06:15:00Z</dcterms:created>
  <dcterms:modified xsi:type="dcterms:W3CDTF">2014-05-15T08:47:00Z</dcterms:modified>
</cp:coreProperties>
</file>